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B02" w:rsidRPr="00841B02" w:rsidRDefault="00841B02" w:rsidP="00841B02">
      <w:pPr>
        <w:widowControl/>
        <w:jc w:val="center"/>
        <w:rPr>
          <w:rFonts w:ascii="宋体" w:eastAsia="宋体" w:hAnsi="宋体" w:cs="宋体"/>
          <w:kern w:val="0"/>
          <w:sz w:val="24"/>
          <w:szCs w:val="24"/>
        </w:rPr>
      </w:pPr>
      <w:r w:rsidRPr="00841B02">
        <w:rPr>
          <w:rFonts w:ascii="宋体" w:eastAsia="宋体" w:hAnsi="宋体" w:cs="宋体" w:hint="eastAsia"/>
          <w:b/>
          <w:bCs/>
          <w:kern w:val="0"/>
          <w:sz w:val="32"/>
          <w:szCs w:val="32"/>
        </w:rPr>
        <w:t>福建理工大学学生社区共享洗衣机服务项目公开招标公告</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kern w:val="0"/>
          <w:sz w:val="24"/>
          <w:szCs w:val="24"/>
        </w:rPr>
        <w:t> </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项目概况</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福建理工大学学生社区共享洗衣机服务项目招标项目的潜在投标人应在福州市鼓楼区梁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层获取招标文件，并于</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07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16</w:t>
      </w:r>
      <w:r w:rsidRPr="00841B02">
        <w:rPr>
          <w:rFonts w:ascii="宋体" w:eastAsia="宋体" w:hAnsi="宋体" w:cs="宋体" w:hint="eastAsia"/>
          <w:kern w:val="0"/>
          <w:sz w:val="24"/>
          <w:szCs w:val="24"/>
        </w:rPr>
        <w:t>日</w:t>
      </w:r>
      <w:r w:rsidRPr="00841B02">
        <w:rPr>
          <w:rFonts w:ascii="宋体" w:eastAsia="宋体" w:hAnsi="宋体" w:cs="宋体"/>
          <w:kern w:val="0"/>
          <w:sz w:val="24"/>
          <w:szCs w:val="24"/>
        </w:rPr>
        <w:t> 09</w:t>
      </w:r>
      <w:r w:rsidRPr="00841B02">
        <w:rPr>
          <w:rFonts w:ascii="宋体" w:eastAsia="宋体" w:hAnsi="宋体" w:cs="宋体" w:hint="eastAsia"/>
          <w:kern w:val="0"/>
          <w:sz w:val="24"/>
          <w:szCs w:val="24"/>
        </w:rPr>
        <w:t>点</w:t>
      </w:r>
      <w:r w:rsidRPr="00841B02">
        <w:rPr>
          <w:rFonts w:ascii="宋体" w:eastAsia="宋体" w:hAnsi="宋体" w:cs="宋体"/>
          <w:kern w:val="0"/>
          <w:sz w:val="24"/>
          <w:szCs w:val="24"/>
        </w:rPr>
        <w:t>00</w:t>
      </w:r>
      <w:r w:rsidRPr="00841B02">
        <w:rPr>
          <w:rFonts w:ascii="宋体" w:eastAsia="宋体" w:hAnsi="宋体" w:cs="宋体" w:hint="eastAsia"/>
          <w:kern w:val="0"/>
          <w:sz w:val="24"/>
          <w:szCs w:val="24"/>
        </w:rPr>
        <w:t>分（北京时间）前递交投标文件。</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一、项目基本情况</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项目编号：</w:t>
      </w:r>
      <w:r w:rsidRPr="00841B02">
        <w:rPr>
          <w:rFonts w:ascii="宋体" w:eastAsia="宋体" w:hAnsi="宋体" w:cs="宋体"/>
          <w:kern w:val="0"/>
          <w:sz w:val="24"/>
          <w:szCs w:val="24"/>
        </w:rPr>
        <w:t>2024-CCZB2358G</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项目名称：福建理工大学学生社区共享洗衣机服务项目</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预算金额：</w:t>
      </w:r>
      <w:r w:rsidRPr="00841B02">
        <w:rPr>
          <w:rFonts w:ascii="宋体" w:eastAsia="宋体" w:hAnsi="宋体" w:cs="宋体"/>
          <w:kern w:val="0"/>
          <w:sz w:val="24"/>
          <w:szCs w:val="24"/>
        </w:rPr>
        <w:t>0.000000 </w:t>
      </w:r>
      <w:r w:rsidRPr="00841B02">
        <w:rPr>
          <w:rFonts w:ascii="宋体" w:eastAsia="宋体" w:hAnsi="宋体" w:cs="宋体" w:hint="eastAsia"/>
          <w:kern w:val="0"/>
          <w:sz w:val="24"/>
          <w:szCs w:val="24"/>
        </w:rPr>
        <w:t>万元（人民币）</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采购需求：</w:t>
      </w:r>
    </w:p>
    <w:p w:rsidR="00841B02" w:rsidRPr="00841B02" w:rsidRDefault="00841B02" w:rsidP="00841B02">
      <w:pPr>
        <w:widowControl/>
        <w:spacing w:line="270" w:lineRule="atLeast"/>
        <w:jc w:val="center"/>
        <w:rPr>
          <w:rFonts w:ascii="宋体" w:eastAsia="宋体" w:hAnsi="宋体" w:cs="宋体"/>
          <w:kern w:val="0"/>
          <w:sz w:val="24"/>
          <w:szCs w:val="24"/>
        </w:rPr>
      </w:pP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代理有限公司关于福建理工大学学生社区共享洗衣机服务项目招标公告</w:t>
      </w:r>
    </w:p>
    <w:p w:rsidR="00841B02" w:rsidRPr="00841B02" w:rsidRDefault="00841B02" w:rsidP="00841B02">
      <w:pPr>
        <w:widowControl/>
        <w:spacing w:line="270" w:lineRule="atLeast"/>
        <w:ind w:firstLine="480"/>
        <w:jc w:val="center"/>
        <w:rPr>
          <w:rFonts w:ascii="宋体" w:eastAsia="宋体" w:hAnsi="宋体" w:cs="宋体"/>
          <w:kern w:val="0"/>
          <w:sz w:val="24"/>
          <w:szCs w:val="24"/>
        </w:rPr>
      </w:pPr>
      <w:r w:rsidRPr="00841B02">
        <w:rPr>
          <w:rFonts w:ascii="宋体" w:eastAsia="宋体" w:hAnsi="宋体" w:cs="宋体" w:hint="eastAsia"/>
          <w:kern w:val="0"/>
          <w:sz w:val="24"/>
          <w:szCs w:val="24"/>
        </w:rPr>
        <w:t>项目编号：</w:t>
      </w:r>
      <w:r w:rsidRPr="00841B02">
        <w:rPr>
          <w:rFonts w:ascii="宋体" w:eastAsia="宋体" w:hAnsi="宋体" w:cs="宋体"/>
          <w:kern w:val="0"/>
          <w:sz w:val="24"/>
          <w:szCs w:val="24"/>
        </w:rPr>
        <w:t>2024-CCZB2358G</w:t>
      </w:r>
    </w:p>
    <w:p w:rsidR="00841B02" w:rsidRPr="00841B02" w:rsidRDefault="00841B02" w:rsidP="00841B02">
      <w:pPr>
        <w:widowControl/>
        <w:spacing w:line="270" w:lineRule="atLeast"/>
        <w:ind w:firstLine="480"/>
        <w:jc w:val="left"/>
        <w:rPr>
          <w:rFonts w:ascii="宋体" w:eastAsia="宋体" w:hAnsi="宋体" w:cs="宋体"/>
          <w:kern w:val="0"/>
          <w:sz w:val="24"/>
          <w:szCs w:val="24"/>
        </w:rPr>
      </w:pP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代理有限公司受福建理工大学委托将对下列项目进行公开招标：</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1</w:t>
      </w:r>
      <w:r w:rsidRPr="00841B02">
        <w:rPr>
          <w:rFonts w:ascii="宋体" w:eastAsia="宋体" w:hAnsi="宋体" w:cs="宋体" w:hint="eastAsia"/>
          <w:kern w:val="0"/>
          <w:sz w:val="24"/>
          <w:szCs w:val="24"/>
        </w:rPr>
        <w:t>、招标文书编号：</w:t>
      </w:r>
      <w:r w:rsidRPr="00841B02">
        <w:rPr>
          <w:rFonts w:ascii="宋体" w:eastAsia="宋体" w:hAnsi="宋体" w:cs="宋体"/>
          <w:kern w:val="0"/>
          <w:sz w:val="24"/>
          <w:szCs w:val="24"/>
        </w:rPr>
        <w:t>2024-CCZB2358G</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2</w:t>
      </w:r>
      <w:r w:rsidRPr="00841B02">
        <w:rPr>
          <w:rFonts w:ascii="宋体" w:eastAsia="宋体" w:hAnsi="宋体" w:cs="宋体" w:hint="eastAsia"/>
          <w:kern w:val="0"/>
          <w:sz w:val="24"/>
          <w:szCs w:val="24"/>
        </w:rPr>
        <w:t>、招标项目内容：</w:t>
      </w:r>
    </w:p>
    <w:tbl>
      <w:tblPr>
        <w:tblW w:w="832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1185"/>
        <w:gridCol w:w="870"/>
        <w:gridCol w:w="315"/>
        <w:gridCol w:w="2805"/>
        <w:gridCol w:w="1665"/>
        <w:gridCol w:w="1035"/>
      </w:tblGrid>
      <w:tr w:rsidR="00841B02" w:rsidRPr="00841B02" w:rsidTr="00841B02">
        <w:trPr>
          <w:jc w:val="center"/>
        </w:trPr>
        <w:tc>
          <w:tcPr>
            <w:tcW w:w="450" w:type="dxa"/>
            <w:tcBorders>
              <w:top w:val="single" w:sz="6" w:space="0" w:color="000000"/>
              <w:left w:val="single" w:sz="6" w:space="0" w:color="000000"/>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采购包</w:t>
            </w:r>
          </w:p>
        </w:tc>
        <w:tc>
          <w:tcPr>
            <w:tcW w:w="1185"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项目</w:t>
            </w:r>
          </w:p>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名称</w:t>
            </w:r>
          </w:p>
        </w:tc>
        <w:tc>
          <w:tcPr>
            <w:tcW w:w="870"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服务期限</w:t>
            </w:r>
          </w:p>
        </w:tc>
        <w:tc>
          <w:tcPr>
            <w:tcW w:w="315"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设备种类</w:t>
            </w:r>
          </w:p>
        </w:tc>
        <w:tc>
          <w:tcPr>
            <w:tcW w:w="2805"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清洗模式</w:t>
            </w:r>
          </w:p>
        </w:tc>
        <w:tc>
          <w:tcPr>
            <w:tcW w:w="1665"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设备使用</w:t>
            </w:r>
          </w:p>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各清洗模式</w:t>
            </w:r>
          </w:p>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最高预算单价</w:t>
            </w:r>
          </w:p>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w:t>
            </w:r>
            <w:r w:rsidRPr="00841B02">
              <w:rPr>
                <w:rFonts w:ascii="宋体" w:eastAsia="宋体" w:hAnsi="宋体" w:cs="Helvetica" w:hint="eastAsia"/>
                <w:color w:val="333333"/>
                <w:kern w:val="0"/>
                <w:sz w:val="24"/>
                <w:szCs w:val="24"/>
              </w:rPr>
              <w:t>元</w:t>
            </w:r>
            <w:r w:rsidRPr="00841B02">
              <w:rPr>
                <w:rFonts w:ascii="Helvetica" w:eastAsia="宋体" w:hAnsi="Helvetica" w:cs="Helvetica"/>
                <w:color w:val="333333"/>
                <w:kern w:val="0"/>
                <w:sz w:val="24"/>
                <w:szCs w:val="24"/>
              </w:rPr>
              <w:t>/</w:t>
            </w:r>
            <w:r w:rsidRPr="00841B02">
              <w:rPr>
                <w:rFonts w:ascii="宋体" w:eastAsia="宋体" w:hAnsi="宋体" w:cs="Helvetica" w:hint="eastAsia"/>
                <w:color w:val="333333"/>
                <w:kern w:val="0"/>
                <w:sz w:val="24"/>
                <w:szCs w:val="24"/>
              </w:rPr>
              <w:t>次</w:t>
            </w:r>
            <w:r w:rsidRPr="00841B02">
              <w:rPr>
                <w:rFonts w:ascii="Helvetica" w:eastAsia="宋体" w:hAnsi="Helvetica" w:cs="Helvetica"/>
                <w:color w:val="333333"/>
                <w:kern w:val="0"/>
                <w:sz w:val="24"/>
                <w:szCs w:val="24"/>
              </w:rPr>
              <w:t>)</w:t>
            </w:r>
          </w:p>
        </w:tc>
        <w:tc>
          <w:tcPr>
            <w:tcW w:w="1035" w:type="dxa"/>
            <w:tcBorders>
              <w:top w:val="single" w:sz="6" w:space="0" w:color="000000"/>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投标保证金</w:t>
            </w:r>
            <w:r w:rsidRPr="00841B02">
              <w:rPr>
                <w:rFonts w:ascii="Helvetica" w:eastAsia="宋体" w:hAnsi="Helvetica" w:cs="Helvetica"/>
                <w:color w:val="333333"/>
                <w:kern w:val="0"/>
                <w:sz w:val="24"/>
                <w:szCs w:val="24"/>
              </w:rPr>
              <w:t>(</w:t>
            </w:r>
            <w:r w:rsidRPr="00841B02">
              <w:rPr>
                <w:rFonts w:ascii="宋体" w:eastAsia="宋体" w:hAnsi="宋体" w:cs="Helvetica" w:hint="eastAsia"/>
                <w:color w:val="333333"/>
                <w:kern w:val="0"/>
                <w:sz w:val="24"/>
                <w:szCs w:val="24"/>
              </w:rPr>
              <w:t>元</w:t>
            </w:r>
            <w:r w:rsidRPr="00841B02">
              <w:rPr>
                <w:rFonts w:ascii="Helvetica" w:eastAsia="宋体" w:hAnsi="Helvetica" w:cs="Helvetica"/>
                <w:color w:val="333333"/>
                <w:kern w:val="0"/>
                <w:sz w:val="24"/>
                <w:szCs w:val="24"/>
              </w:rPr>
              <w:t>)</w:t>
            </w:r>
          </w:p>
        </w:tc>
      </w:tr>
      <w:tr w:rsidR="00841B02" w:rsidRPr="00841B02" w:rsidTr="00841B02">
        <w:trPr>
          <w:trHeight w:val="510"/>
          <w:jc w:val="center"/>
        </w:trPr>
        <w:tc>
          <w:tcPr>
            <w:tcW w:w="450" w:type="dxa"/>
            <w:vMerge w:val="restart"/>
            <w:tcBorders>
              <w:top w:val="nil"/>
              <w:left w:val="single" w:sz="6" w:space="0" w:color="000000"/>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w:t>
            </w:r>
          </w:p>
        </w:tc>
        <w:tc>
          <w:tcPr>
            <w:tcW w:w="1185" w:type="dxa"/>
            <w:vMerge w:val="restart"/>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福建理工大学学生社区共享洗衣机服务项目</w:t>
            </w:r>
          </w:p>
        </w:tc>
        <w:tc>
          <w:tcPr>
            <w:tcW w:w="870" w:type="dxa"/>
            <w:vMerge w:val="restart"/>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5</w:t>
            </w:r>
            <w:r w:rsidRPr="00841B02">
              <w:rPr>
                <w:rFonts w:ascii="宋体" w:eastAsia="宋体" w:hAnsi="宋体" w:cs="Helvetica" w:hint="eastAsia"/>
                <w:color w:val="333333"/>
                <w:kern w:val="0"/>
                <w:sz w:val="24"/>
                <w:szCs w:val="24"/>
              </w:rPr>
              <w:t>年（自合同签订之日起计算）</w:t>
            </w:r>
          </w:p>
        </w:tc>
        <w:tc>
          <w:tcPr>
            <w:tcW w:w="315" w:type="dxa"/>
            <w:vMerge w:val="restart"/>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波轮洗衣机</w:t>
            </w: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强力</w:t>
            </w:r>
            <w:proofErr w:type="gramStart"/>
            <w:r w:rsidRPr="00841B02">
              <w:rPr>
                <w:rFonts w:ascii="宋体" w:eastAsia="宋体" w:hAnsi="宋体" w:cs="Helvetica" w:hint="eastAsia"/>
                <w:color w:val="333333"/>
                <w:kern w:val="0"/>
                <w:sz w:val="24"/>
                <w:szCs w:val="24"/>
              </w:rPr>
              <w:t>洗模式</w:t>
            </w:r>
            <w:proofErr w:type="gramEnd"/>
            <w:r w:rsidRPr="00841B02">
              <w:rPr>
                <w:rFonts w:ascii="Helvetica" w:eastAsia="宋体" w:hAnsi="Helvetica" w:cs="Helvetica"/>
                <w:color w:val="333333"/>
                <w:kern w:val="0"/>
                <w:sz w:val="24"/>
                <w:szCs w:val="24"/>
              </w:rPr>
              <w:t>(45</w:t>
            </w:r>
            <w:r w:rsidRPr="00841B02">
              <w:rPr>
                <w:rFonts w:ascii="宋体" w:eastAsia="宋体" w:hAnsi="宋体" w:cs="Helvetica" w:hint="eastAsia"/>
                <w:color w:val="333333"/>
                <w:kern w:val="0"/>
                <w:sz w:val="24"/>
                <w:szCs w:val="24"/>
              </w:rPr>
              <w:t>分钟</w:t>
            </w:r>
            <w:r w:rsidRPr="00841B02">
              <w:rPr>
                <w:rFonts w:ascii="Helvetica" w:eastAsia="宋体" w:hAnsi="Helvetica" w:cs="Helvetica"/>
                <w:color w:val="333333"/>
                <w:kern w:val="0"/>
                <w:sz w:val="24"/>
                <w:szCs w:val="24"/>
              </w:rPr>
              <w:t>)</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1.6</w:t>
            </w:r>
          </w:p>
        </w:tc>
        <w:tc>
          <w:tcPr>
            <w:tcW w:w="1035" w:type="dxa"/>
            <w:vMerge w:val="restart"/>
            <w:tcBorders>
              <w:top w:val="nil"/>
              <w:left w:val="nil"/>
              <w:bottom w:val="single" w:sz="6" w:space="0" w:color="000000"/>
              <w:right w:val="single" w:sz="6" w:space="0" w:color="000000"/>
            </w:tcBorders>
            <w:shd w:val="clear" w:color="auto" w:fill="FFFFFF"/>
            <w:vAlign w:val="center"/>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20000</w:t>
            </w: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标准洗模式（</w:t>
            </w:r>
            <w:r w:rsidRPr="00841B02">
              <w:rPr>
                <w:rFonts w:ascii="Helvetica" w:eastAsia="宋体" w:hAnsi="Helvetica" w:cs="Helvetica"/>
                <w:color w:val="333333"/>
                <w:kern w:val="0"/>
                <w:sz w:val="24"/>
                <w:szCs w:val="24"/>
              </w:rPr>
              <w:t>35</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1.0</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快速洗模式（</w:t>
            </w:r>
            <w:r w:rsidRPr="00841B02">
              <w:rPr>
                <w:rFonts w:ascii="Helvetica" w:eastAsia="宋体" w:hAnsi="Helvetica" w:cs="Helvetica"/>
                <w:color w:val="333333"/>
                <w:kern w:val="0"/>
                <w:sz w:val="24"/>
                <w:szCs w:val="24"/>
              </w:rPr>
              <w:t>25</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0.6</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单脱水模式（</w:t>
            </w:r>
            <w:r w:rsidRPr="00841B02">
              <w:rPr>
                <w:rFonts w:ascii="Helvetica" w:eastAsia="宋体" w:hAnsi="Helvetica" w:cs="Helvetica"/>
                <w:color w:val="333333"/>
                <w:kern w:val="0"/>
                <w:sz w:val="24"/>
                <w:szCs w:val="24"/>
              </w:rPr>
              <w:t>10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0.1</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315" w:type="dxa"/>
            <w:vMerge w:val="restart"/>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洗衣房滚筒洗衣机</w:t>
            </w: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强力</w:t>
            </w:r>
            <w:proofErr w:type="gramStart"/>
            <w:r w:rsidRPr="00841B02">
              <w:rPr>
                <w:rFonts w:ascii="宋体" w:eastAsia="宋体" w:hAnsi="宋体" w:cs="Helvetica" w:hint="eastAsia"/>
                <w:color w:val="333333"/>
                <w:kern w:val="0"/>
                <w:sz w:val="24"/>
                <w:szCs w:val="24"/>
              </w:rPr>
              <w:t>洗模式</w:t>
            </w:r>
            <w:proofErr w:type="gramEnd"/>
            <w:r w:rsidRPr="00841B02">
              <w:rPr>
                <w:rFonts w:ascii="Helvetica" w:eastAsia="宋体" w:hAnsi="Helvetica" w:cs="Helvetica"/>
                <w:color w:val="333333"/>
                <w:kern w:val="0"/>
                <w:sz w:val="24"/>
                <w:szCs w:val="24"/>
              </w:rPr>
              <w:t>(50</w:t>
            </w:r>
            <w:r w:rsidRPr="00841B02">
              <w:rPr>
                <w:rFonts w:ascii="宋体" w:eastAsia="宋体" w:hAnsi="宋体" w:cs="Helvetica" w:hint="eastAsia"/>
                <w:color w:val="333333"/>
                <w:kern w:val="0"/>
                <w:sz w:val="24"/>
                <w:szCs w:val="24"/>
              </w:rPr>
              <w:t>分钟</w:t>
            </w:r>
            <w:r w:rsidRPr="00841B02">
              <w:rPr>
                <w:rFonts w:ascii="Helvetica" w:eastAsia="宋体" w:hAnsi="Helvetica" w:cs="Helvetica"/>
                <w:color w:val="333333"/>
                <w:kern w:val="0"/>
                <w:sz w:val="24"/>
                <w:szCs w:val="24"/>
              </w:rPr>
              <w:t>)</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2.4</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标准洗模式（</w:t>
            </w:r>
            <w:r w:rsidRPr="00841B02">
              <w:rPr>
                <w:rFonts w:ascii="Helvetica" w:eastAsia="宋体" w:hAnsi="Helvetica" w:cs="Helvetica"/>
                <w:color w:val="333333"/>
                <w:kern w:val="0"/>
                <w:sz w:val="24"/>
                <w:szCs w:val="24"/>
              </w:rPr>
              <w:t>40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1.9</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快速洗模式（</w:t>
            </w:r>
            <w:r w:rsidRPr="00841B02">
              <w:rPr>
                <w:rFonts w:ascii="Helvetica" w:eastAsia="宋体" w:hAnsi="Helvetica" w:cs="Helvetica"/>
                <w:color w:val="333333"/>
                <w:kern w:val="0"/>
                <w:sz w:val="24"/>
                <w:szCs w:val="24"/>
              </w:rPr>
              <w:t>30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1.4</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单脱水模式（</w:t>
            </w:r>
            <w:r w:rsidRPr="00841B02">
              <w:rPr>
                <w:rFonts w:ascii="Helvetica" w:eastAsia="宋体" w:hAnsi="Helvetica" w:cs="Helvetica"/>
                <w:color w:val="333333"/>
                <w:kern w:val="0"/>
                <w:sz w:val="24"/>
                <w:szCs w:val="24"/>
              </w:rPr>
              <w:t>10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0.7</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315" w:type="dxa"/>
            <w:vMerge w:val="restart"/>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智能烘干机</w:t>
            </w: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强力烘干模式（</w:t>
            </w:r>
            <w:r w:rsidRPr="00841B02">
              <w:rPr>
                <w:rFonts w:ascii="Helvetica" w:eastAsia="宋体" w:hAnsi="Helvetica" w:cs="Helvetica"/>
                <w:color w:val="333333"/>
                <w:kern w:val="0"/>
                <w:sz w:val="24"/>
                <w:szCs w:val="24"/>
              </w:rPr>
              <w:t>50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4.0</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标准烘干模式（</w:t>
            </w:r>
            <w:r w:rsidRPr="00841B02">
              <w:rPr>
                <w:rFonts w:ascii="Helvetica" w:eastAsia="宋体" w:hAnsi="Helvetica" w:cs="Helvetica"/>
                <w:color w:val="333333"/>
                <w:kern w:val="0"/>
                <w:sz w:val="24"/>
                <w:szCs w:val="24"/>
              </w:rPr>
              <w:t>40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3.0</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快速烘干模式（</w:t>
            </w:r>
            <w:r w:rsidRPr="00841B02">
              <w:rPr>
                <w:rFonts w:ascii="Helvetica" w:eastAsia="宋体" w:hAnsi="Helvetica" w:cs="Helvetica"/>
                <w:color w:val="333333"/>
                <w:kern w:val="0"/>
                <w:sz w:val="24"/>
                <w:szCs w:val="24"/>
              </w:rPr>
              <w:t>30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2.0</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r w:rsidR="00841B02" w:rsidRPr="00841B02" w:rsidTr="00841B02">
        <w:trPr>
          <w:trHeight w:val="510"/>
          <w:jc w:val="center"/>
        </w:trPr>
        <w:tc>
          <w:tcPr>
            <w:tcW w:w="0" w:type="auto"/>
            <w:vMerge/>
            <w:tcBorders>
              <w:top w:val="nil"/>
              <w:left w:val="single" w:sz="6" w:space="0" w:color="000000"/>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c>
          <w:tcPr>
            <w:tcW w:w="280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left"/>
              <w:rPr>
                <w:rFonts w:ascii="Helvetica" w:eastAsia="宋体" w:hAnsi="Helvetica" w:cs="Helvetica"/>
                <w:color w:val="333333"/>
                <w:kern w:val="0"/>
                <w:sz w:val="18"/>
                <w:szCs w:val="18"/>
              </w:rPr>
            </w:pPr>
            <w:r w:rsidRPr="00841B02">
              <w:rPr>
                <w:rFonts w:ascii="宋体" w:eastAsia="宋体" w:hAnsi="宋体" w:cs="Helvetica" w:hint="eastAsia"/>
                <w:color w:val="333333"/>
                <w:kern w:val="0"/>
                <w:sz w:val="24"/>
                <w:szCs w:val="24"/>
              </w:rPr>
              <w:t>轻柔烘干模式（</w:t>
            </w:r>
            <w:r w:rsidRPr="00841B02">
              <w:rPr>
                <w:rFonts w:ascii="Helvetica" w:eastAsia="宋体" w:hAnsi="Helvetica" w:cs="Helvetica"/>
                <w:color w:val="333333"/>
                <w:kern w:val="0"/>
                <w:sz w:val="24"/>
                <w:szCs w:val="24"/>
              </w:rPr>
              <w:t>20</w:t>
            </w:r>
            <w:r w:rsidRPr="00841B02">
              <w:rPr>
                <w:rFonts w:ascii="宋体" w:eastAsia="宋体" w:hAnsi="宋体" w:cs="Helvetica" w:hint="eastAsia"/>
                <w:color w:val="333333"/>
                <w:kern w:val="0"/>
                <w:sz w:val="24"/>
                <w:szCs w:val="24"/>
              </w:rPr>
              <w:t>分钟）</w:t>
            </w:r>
          </w:p>
        </w:tc>
        <w:tc>
          <w:tcPr>
            <w:tcW w:w="1665" w:type="dxa"/>
            <w:tcBorders>
              <w:top w:val="nil"/>
              <w:left w:val="nil"/>
              <w:bottom w:val="single" w:sz="6" w:space="0" w:color="000000"/>
              <w:right w:val="single" w:sz="6" w:space="0" w:color="000000"/>
            </w:tcBorders>
            <w:shd w:val="clear" w:color="auto" w:fill="FFFFFF"/>
            <w:hideMark/>
          </w:tcPr>
          <w:p w:rsidR="00841B02" w:rsidRPr="00841B02" w:rsidRDefault="00841B02" w:rsidP="00841B02">
            <w:pPr>
              <w:widowControl/>
              <w:spacing w:line="270" w:lineRule="atLeast"/>
              <w:jc w:val="center"/>
              <w:rPr>
                <w:rFonts w:ascii="Helvetica" w:eastAsia="宋体" w:hAnsi="Helvetica" w:cs="Helvetica"/>
                <w:color w:val="333333"/>
                <w:kern w:val="0"/>
                <w:sz w:val="18"/>
                <w:szCs w:val="18"/>
              </w:rPr>
            </w:pPr>
            <w:r w:rsidRPr="00841B02">
              <w:rPr>
                <w:rFonts w:ascii="Helvetica" w:eastAsia="宋体" w:hAnsi="Helvetica" w:cs="Helvetica"/>
                <w:color w:val="333333"/>
                <w:kern w:val="0"/>
                <w:sz w:val="24"/>
                <w:szCs w:val="24"/>
              </w:rPr>
              <w:t>1.0</w:t>
            </w:r>
          </w:p>
        </w:tc>
        <w:tc>
          <w:tcPr>
            <w:tcW w:w="0" w:type="auto"/>
            <w:vMerge/>
            <w:tcBorders>
              <w:top w:val="nil"/>
              <w:left w:val="nil"/>
              <w:bottom w:val="single" w:sz="6" w:space="0" w:color="000000"/>
              <w:right w:val="single" w:sz="6" w:space="0" w:color="000000"/>
            </w:tcBorders>
            <w:shd w:val="clear" w:color="auto" w:fill="auto"/>
            <w:vAlign w:val="center"/>
            <w:hideMark/>
          </w:tcPr>
          <w:p w:rsidR="00841B02" w:rsidRPr="00841B02" w:rsidRDefault="00841B02" w:rsidP="00841B02">
            <w:pPr>
              <w:widowControl/>
              <w:jc w:val="left"/>
              <w:rPr>
                <w:rFonts w:ascii="Helvetica" w:eastAsia="宋体" w:hAnsi="Helvetica" w:cs="Helvetica"/>
                <w:color w:val="333333"/>
                <w:kern w:val="0"/>
                <w:sz w:val="18"/>
                <w:szCs w:val="18"/>
              </w:rPr>
            </w:pPr>
          </w:p>
        </w:tc>
      </w:tr>
    </w:tbl>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kern w:val="0"/>
          <w:sz w:val="24"/>
          <w:szCs w:val="24"/>
        </w:rPr>
        <w:lastRenderedPageBreak/>
        <w:t> </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kern w:val="0"/>
          <w:sz w:val="24"/>
          <w:szCs w:val="24"/>
        </w:rPr>
        <w:t> </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3</w:t>
      </w:r>
      <w:r w:rsidRPr="00841B02">
        <w:rPr>
          <w:rFonts w:ascii="宋体" w:eastAsia="宋体" w:hAnsi="宋体" w:cs="宋体" w:hint="eastAsia"/>
          <w:kern w:val="0"/>
          <w:sz w:val="24"/>
          <w:szCs w:val="24"/>
        </w:rPr>
        <w:t>、招标</w:t>
      </w:r>
      <w:r w:rsidR="00AA0BC4">
        <w:rPr>
          <w:rFonts w:ascii="宋体" w:eastAsia="宋体" w:hAnsi="宋体" w:cs="宋体" w:hint="eastAsia"/>
          <w:kern w:val="0"/>
          <w:sz w:val="24"/>
          <w:szCs w:val="24"/>
        </w:rPr>
        <w:t>文件</w:t>
      </w:r>
      <w:r w:rsidRPr="00841B02">
        <w:rPr>
          <w:rFonts w:ascii="宋体" w:eastAsia="宋体" w:hAnsi="宋体" w:cs="宋体" w:hint="eastAsia"/>
          <w:kern w:val="0"/>
          <w:sz w:val="24"/>
          <w:szCs w:val="24"/>
        </w:rPr>
        <w:t>购买（报名）时间：</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 6</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25</w:t>
      </w:r>
      <w:r w:rsidRPr="00841B02">
        <w:rPr>
          <w:rFonts w:ascii="宋体" w:eastAsia="宋体" w:hAnsi="宋体" w:cs="宋体" w:hint="eastAsia"/>
          <w:kern w:val="0"/>
          <w:sz w:val="24"/>
          <w:szCs w:val="24"/>
        </w:rPr>
        <w:t>日至</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日</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节假日除外</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，每天上午</w:t>
      </w:r>
      <w:r w:rsidRPr="00841B02">
        <w:rPr>
          <w:rFonts w:ascii="宋体" w:eastAsia="宋体" w:hAnsi="宋体" w:cs="宋体"/>
          <w:kern w:val="0"/>
          <w:sz w:val="24"/>
          <w:szCs w:val="24"/>
        </w:rPr>
        <w:t>8:30-11:30</w:t>
      </w:r>
      <w:r w:rsidRPr="00841B02">
        <w:rPr>
          <w:rFonts w:ascii="宋体" w:eastAsia="宋体" w:hAnsi="宋体" w:cs="宋体" w:hint="eastAsia"/>
          <w:kern w:val="0"/>
          <w:sz w:val="24"/>
          <w:szCs w:val="24"/>
        </w:rPr>
        <w:t>，下午</w:t>
      </w:r>
      <w:r w:rsidRPr="00841B02">
        <w:rPr>
          <w:rFonts w:ascii="宋体" w:eastAsia="宋体" w:hAnsi="宋体" w:cs="宋体"/>
          <w:kern w:val="0"/>
          <w:sz w:val="24"/>
          <w:szCs w:val="24"/>
        </w:rPr>
        <w:t>15</w:t>
      </w:r>
      <w:r w:rsidRPr="00841B02">
        <w:rPr>
          <w:rFonts w:ascii="宋体" w:eastAsia="宋体" w:hAnsi="宋体" w:cs="宋体" w:hint="eastAsia"/>
          <w:kern w:val="0"/>
          <w:sz w:val="24"/>
          <w:szCs w:val="24"/>
        </w:rPr>
        <w:t>：</w:t>
      </w:r>
      <w:r w:rsidRPr="00841B02">
        <w:rPr>
          <w:rFonts w:ascii="宋体" w:eastAsia="宋体" w:hAnsi="宋体" w:cs="宋体"/>
          <w:kern w:val="0"/>
          <w:sz w:val="24"/>
          <w:szCs w:val="24"/>
        </w:rPr>
        <w:t>00-17:30</w:t>
      </w:r>
      <w:r w:rsidRPr="00841B02">
        <w:rPr>
          <w:rFonts w:ascii="宋体" w:eastAsia="宋体" w:hAnsi="宋体" w:cs="宋体" w:hint="eastAsia"/>
          <w:kern w:val="0"/>
          <w:sz w:val="24"/>
          <w:szCs w:val="24"/>
        </w:rPr>
        <w:t>。招标</w:t>
      </w:r>
      <w:r w:rsidR="00AA0BC4">
        <w:rPr>
          <w:rFonts w:ascii="宋体" w:eastAsia="宋体" w:hAnsi="宋体" w:cs="宋体" w:hint="eastAsia"/>
          <w:kern w:val="0"/>
          <w:sz w:val="24"/>
          <w:szCs w:val="24"/>
        </w:rPr>
        <w:t>文件</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含电子版、报名费</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售价</w:t>
      </w:r>
      <w:r w:rsidRPr="00841B02">
        <w:rPr>
          <w:rFonts w:ascii="宋体" w:eastAsia="宋体" w:hAnsi="宋体" w:cs="宋体"/>
          <w:kern w:val="0"/>
          <w:sz w:val="24"/>
          <w:szCs w:val="24"/>
        </w:rPr>
        <w:t>100</w:t>
      </w:r>
      <w:r w:rsidRPr="00841B02">
        <w:rPr>
          <w:rFonts w:ascii="宋体" w:eastAsia="宋体" w:hAnsi="宋体" w:cs="宋体" w:hint="eastAsia"/>
          <w:kern w:val="0"/>
          <w:sz w:val="24"/>
          <w:szCs w:val="24"/>
        </w:rPr>
        <w:t>元人民币，售后不退</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如需邮寄另加</w:t>
      </w:r>
      <w:r w:rsidRPr="00841B02">
        <w:rPr>
          <w:rFonts w:ascii="宋体" w:eastAsia="宋体" w:hAnsi="宋体" w:cs="宋体"/>
          <w:kern w:val="0"/>
          <w:sz w:val="24"/>
          <w:szCs w:val="24"/>
        </w:rPr>
        <w:t>50</w:t>
      </w:r>
      <w:r w:rsidRPr="00841B02">
        <w:rPr>
          <w:rFonts w:ascii="宋体" w:eastAsia="宋体" w:hAnsi="宋体" w:cs="宋体" w:hint="eastAsia"/>
          <w:kern w:val="0"/>
          <w:sz w:val="24"/>
          <w:szCs w:val="24"/>
        </w:rPr>
        <w:t>元人民币特快专递费。</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凡无法到我公司办理报名手续购买招标</w:t>
      </w:r>
      <w:r w:rsidR="00AA0BC4">
        <w:rPr>
          <w:rFonts w:ascii="宋体" w:eastAsia="宋体" w:hAnsi="宋体" w:cs="宋体" w:hint="eastAsia"/>
          <w:kern w:val="0"/>
          <w:sz w:val="24"/>
          <w:szCs w:val="24"/>
        </w:rPr>
        <w:t>文件</w:t>
      </w:r>
      <w:r w:rsidRPr="00841B02">
        <w:rPr>
          <w:rFonts w:ascii="宋体" w:eastAsia="宋体" w:hAnsi="宋体" w:cs="宋体" w:hint="eastAsia"/>
          <w:kern w:val="0"/>
          <w:sz w:val="24"/>
          <w:szCs w:val="24"/>
        </w:rPr>
        <w:t>的潜在投标人，请按公告提供的开户名、开户行、账号电汇相应的金额到本公司账户，同时将电汇底单复印件及贵公司所需购买的采购文件编号、公司名称、联系人、联系电话、手机、传真、邮箱和公司地址一并标注后并加盖公章传真或发邮件至本公司（并与我公司本项目负责人确认报名情况）</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未办理报名手续的不予以书面变更通知及不受理投标</w:t>
      </w:r>
      <w:r w:rsidRPr="00841B02">
        <w:rPr>
          <w:rFonts w:ascii="宋体" w:eastAsia="宋体" w:hAnsi="宋体" w:cs="宋体"/>
          <w:kern w:val="0"/>
          <w:sz w:val="24"/>
          <w:szCs w:val="24"/>
        </w:rPr>
        <w:t>]</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代理有限公司将不对邮寄过程中可能发生的延误或丢失负责。若有其他网站或与本项目有关的公告出现内容不一致的，均以中国政府采购网此份公告为准。</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4</w:t>
      </w:r>
      <w:r w:rsidRPr="00841B02">
        <w:rPr>
          <w:rFonts w:ascii="宋体" w:eastAsia="宋体" w:hAnsi="宋体" w:cs="宋体" w:hint="eastAsia"/>
          <w:kern w:val="0"/>
          <w:sz w:val="24"/>
          <w:szCs w:val="24"/>
        </w:rPr>
        <w:t>、发售采购文件地点：</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大儒世家永辉超市对面</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在福建中华技师学院右侧</w:t>
      </w:r>
      <w:proofErr w:type="gramStart"/>
      <w:r w:rsidRPr="00841B02">
        <w:rPr>
          <w:rFonts w:ascii="宋体" w:eastAsia="宋体" w:hAnsi="宋体" w:cs="宋体" w:hint="eastAsia"/>
          <w:kern w:val="0"/>
          <w:sz w:val="24"/>
          <w:szCs w:val="24"/>
        </w:rPr>
        <w:t>连体楼</w:t>
      </w:r>
      <w:proofErr w:type="gramEnd"/>
      <w:r w:rsidRPr="00841B02">
        <w:rPr>
          <w:rFonts w:ascii="宋体" w:eastAsia="宋体" w:hAnsi="宋体" w:cs="宋体"/>
          <w:kern w:val="0"/>
          <w:sz w:val="24"/>
          <w:szCs w:val="24"/>
        </w:rPr>
        <w:t>)]</w:t>
      </w:r>
      <w:r w:rsidRPr="00841B02">
        <w:rPr>
          <w:rFonts w:ascii="宋体" w:eastAsia="宋体" w:hAnsi="宋体" w:cs="宋体" w:hint="eastAsia"/>
          <w:kern w:val="0"/>
          <w:sz w:val="24"/>
          <w:szCs w:val="24"/>
        </w:rPr>
        <w:t>。</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5</w:t>
      </w:r>
      <w:r w:rsidRPr="00841B02">
        <w:rPr>
          <w:rFonts w:ascii="宋体" w:eastAsia="宋体" w:hAnsi="宋体" w:cs="宋体" w:hint="eastAsia"/>
          <w:kern w:val="0"/>
          <w:sz w:val="24"/>
          <w:szCs w:val="24"/>
        </w:rPr>
        <w:t>、联</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系</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人：林红、李杰</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联系电话：</w:t>
      </w:r>
      <w:r w:rsidRPr="00841B02">
        <w:rPr>
          <w:rFonts w:ascii="宋体" w:eastAsia="宋体" w:hAnsi="宋体" w:cs="宋体"/>
          <w:kern w:val="0"/>
          <w:sz w:val="24"/>
          <w:szCs w:val="24"/>
        </w:rPr>
        <w:t>0591-87555393</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传</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真：</w:t>
      </w:r>
      <w:r w:rsidRPr="00841B02">
        <w:rPr>
          <w:rFonts w:ascii="宋体" w:eastAsia="宋体" w:hAnsi="宋体" w:cs="宋体"/>
          <w:kern w:val="0"/>
          <w:sz w:val="24"/>
          <w:szCs w:val="24"/>
        </w:rPr>
        <w:t>0591-87554653</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E - mail</w:t>
      </w:r>
      <w:r w:rsidRPr="00841B02">
        <w:rPr>
          <w:rFonts w:ascii="宋体" w:eastAsia="宋体" w:hAnsi="宋体" w:cs="宋体" w:hint="eastAsia"/>
          <w:kern w:val="0"/>
          <w:sz w:val="24"/>
          <w:szCs w:val="24"/>
        </w:rPr>
        <w:t>：</w:t>
      </w:r>
      <w:r w:rsidRPr="00841B02">
        <w:rPr>
          <w:rFonts w:ascii="宋体" w:eastAsia="宋体" w:hAnsi="宋体" w:cs="宋体"/>
          <w:kern w:val="0"/>
          <w:sz w:val="24"/>
          <w:szCs w:val="24"/>
        </w:rPr>
        <w:t>fjscczb@163.com</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采购人：福建理工大学</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地址：福建省福州市闽侯县上街镇学府南路</w:t>
      </w:r>
      <w:r w:rsidRPr="00841B02">
        <w:rPr>
          <w:rFonts w:ascii="宋体" w:eastAsia="宋体" w:hAnsi="宋体" w:cs="宋体"/>
          <w:kern w:val="0"/>
          <w:sz w:val="24"/>
          <w:szCs w:val="24"/>
        </w:rPr>
        <w:t>69</w:t>
      </w:r>
      <w:r w:rsidRPr="00841B02">
        <w:rPr>
          <w:rFonts w:ascii="宋体" w:eastAsia="宋体" w:hAnsi="宋体" w:cs="宋体" w:hint="eastAsia"/>
          <w:kern w:val="0"/>
          <w:sz w:val="24"/>
          <w:szCs w:val="24"/>
        </w:rPr>
        <w:t>号</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联系方法：郑老师</w:t>
      </w:r>
      <w:r w:rsidRPr="00841B02">
        <w:rPr>
          <w:rFonts w:ascii="宋体" w:eastAsia="宋体" w:hAnsi="宋体" w:cs="宋体"/>
          <w:kern w:val="0"/>
          <w:sz w:val="24"/>
          <w:szCs w:val="24"/>
        </w:rPr>
        <w:t>/0591-22863522</w:t>
      </w:r>
    </w:p>
    <w:p w:rsidR="00841B02" w:rsidRPr="00841B02" w:rsidRDefault="00841B02" w:rsidP="00841B02">
      <w:pPr>
        <w:widowControl/>
        <w:spacing w:line="270" w:lineRule="atLeast"/>
        <w:ind w:firstLine="240"/>
        <w:jc w:val="left"/>
        <w:rPr>
          <w:rFonts w:ascii="宋体" w:eastAsia="宋体" w:hAnsi="宋体" w:cs="宋体"/>
          <w:kern w:val="0"/>
          <w:sz w:val="24"/>
          <w:szCs w:val="24"/>
        </w:rPr>
      </w:pPr>
      <w:r w:rsidRPr="00841B02">
        <w:rPr>
          <w:rFonts w:ascii="宋体" w:eastAsia="宋体" w:hAnsi="宋体" w:cs="宋体"/>
          <w:kern w:val="0"/>
          <w:sz w:val="24"/>
          <w:szCs w:val="24"/>
        </w:rPr>
        <w:t>6</w:t>
      </w:r>
      <w:r w:rsidRPr="00841B02">
        <w:rPr>
          <w:rFonts w:ascii="宋体" w:eastAsia="宋体" w:hAnsi="宋体" w:cs="宋体" w:hint="eastAsia"/>
          <w:kern w:val="0"/>
          <w:sz w:val="24"/>
          <w:szCs w:val="24"/>
        </w:rPr>
        <w:t>、投标人资格要求：</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一般资格证明文件：</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单位授权书（若有）</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营业执照等证明文件</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财务状况报告（财务报告、或资信证明）</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依法缴纳税收证明材料</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依法缴纳社会保障资金证明材料</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具备履行合同所必需设备和专业技术能力的声明函（若有）</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参加采购活动前三年内在经营活动中没有重大违法记录书面声明</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信用记录查询结果</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中小企业声明函（以资格条件落实中小企业扶持政策时适用）</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联合体协议（若有）</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其他资格要求详细资格要求详见招标文件</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本项目不接受联合体投标。</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合同履行期限：自合同生效之日起至合同约定的合同义务履行完毕。</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7</w:t>
      </w:r>
      <w:r w:rsidRPr="00841B02">
        <w:rPr>
          <w:rFonts w:ascii="宋体" w:eastAsia="宋体" w:hAnsi="宋体" w:cs="宋体" w:hint="eastAsia"/>
          <w:kern w:val="0"/>
          <w:sz w:val="24"/>
          <w:szCs w:val="24"/>
        </w:rPr>
        <w:t>、投标截止时间：投标文件应于</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16</w:t>
      </w:r>
      <w:r w:rsidRPr="00841B02">
        <w:rPr>
          <w:rFonts w:ascii="宋体" w:eastAsia="宋体" w:hAnsi="宋体" w:cs="宋体" w:hint="eastAsia"/>
          <w:kern w:val="0"/>
          <w:sz w:val="24"/>
          <w:szCs w:val="24"/>
        </w:rPr>
        <w:t>日上午</w:t>
      </w:r>
      <w:r w:rsidRPr="00841B02">
        <w:rPr>
          <w:rFonts w:ascii="宋体" w:eastAsia="宋体" w:hAnsi="宋体" w:cs="宋体"/>
          <w:kern w:val="0"/>
          <w:sz w:val="24"/>
          <w:szCs w:val="24"/>
        </w:rPr>
        <w:t>09</w:t>
      </w:r>
      <w:r w:rsidRPr="00841B02">
        <w:rPr>
          <w:rFonts w:ascii="宋体" w:eastAsia="宋体" w:hAnsi="宋体" w:cs="宋体" w:hint="eastAsia"/>
          <w:kern w:val="0"/>
          <w:sz w:val="24"/>
          <w:szCs w:val="24"/>
        </w:rPr>
        <w:t>：</w:t>
      </w:r>
      <w:r w:rsidRPr="00841B02">
        <w:rPr>
          <w:rFonts w:ascii="宋体" w:eastAsia="宋体" w:hAnsi="宋体" w:cs="宋体"/>
          <w:kern w:val="0"/>
          <w:sz w:val="24"/>
          <w:szCs w:val="24"/>
        </w:rPr>
        <w:t>00</w:t>
      </w:r>
      <w:r w:rsidRPr="00841B02">
        <w:rPr>
          <w:rFonts w:ascii="宋体" w:eastAsia="宋体" w:hAnsi="宋体" w:cs="宋体" w:hint="eastAsia"/>
          <w:kern w:val="0"/>
          <w:sz w:val="24"/>
          <w:szCs w:val="24"/>
        </w:rPr>
        <w:t>（北京时间，以招标公告为准）之前提交到</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代理有限公司开标厅，逾期收到的或不符合规定的投标文件将被拒收，并将其原封不动地退回投标人。</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8</w:t>
      </w:r>
      <w:r w:rsidRPr="00841B02">
        <w:rPr>
          <w:rFonts w:ascii="宋体" w:eastAsia="宋体" w:hAnsi="宋体" w:cs="宋体" w:hint="eastAsia"/>
          <w:kern w:val="0"/>
          <w:sz w:val="24"/>
          <w:szCs w:val="24"/>
        </w:rPr>
        <w:t>、开标时间：</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16</w:t>
      </w:r>
      <w:r w:rsidRPr="00841B02">
        <w:rPr>
          <w:rFonts w:ascii="宋体" w:eastAsia="宋体" w:hAnsi="宋体" w:cs="宋体" w:hint="eastAsia"/>
          <w:kern w:val="0"/>
          <w:sz w:val="24"/>
          <w:szCs w:val="24"/>
        </w:rPr>
        <w:t>日上午</w:t>
      </w:r>
      <w:r w:rsidRPr="00841B02">
        <w:rPr>
          <w:rFonts w:ascii="宋体" w:eastAsia="宋体" w:hAnsi="宋体" w:cs="宋体"/>
          <w:kern w:val="0"/>
          <w:sz w:val="24"/>
          <w:szCs w:val="24"/>
        </w:rPr>
        <w:t>09</w:t>
      </w:r>
      <w:r w:rsidRPr="00841B02">
        <w:rPr>
          <w:rFonts w:ascii="宋体" w:eastAsia="宋体" w:hAnsi="宋体" w:cs="宋体" w:hint="eastAsia"/>
          <w:kern w:val="0"/>
          <w:sz w:val="24"/>
          <w:szCs w:val="24"/>
        </w:rPr>
        <w:t>：</w:t>
      </w:r>
      <w:r w:rsidRPr="00841B02">
        <w:rPr>
          <w:rFonts w:ascii="宋体" w:eastAsia="宋体" w:hAnsi="宋体" w:cs="宋体"/>
          <w:kern w:val="0"/>
          <w:sz w:val="24"/>
          <w:szCs w:val="24"/>
        </w:rPr>
        <w:t>00</w:t>
      </w:r>
      <w:r w:rsidRPr="00841B02">
        <w:rPr>
          <w:rFonts w:ascii="宋体" w:eastAsia="宋体" w:hAnsi="宋体" w:cs="宋体" w:hint="eastAsia"/>
          <w:kern w:val="0"/>
          <w:sz w:val="24"/>
          <w:szCs w:val="24"/>
        </w:rPr>
        <w:t>（北京时间）以招标公告为准。</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lastRenderedPageBreak/>
        <w:t>9</w:t>
      </w:r>
      <w:r w:rsidRPr="00841B02">
        <w:rPr>
          <w:rFonts w:ascii="宋体" w:eastAsia="宋体" w:hAnsi="宋体" w:cs="宋体" w:hint="eastAsia"/>
          <w:kern w:val="0"/>
          <w:sz w:val="24"/>
          <w:szCs w:val="24"/>
        </w:rPr>
        <w:t>、开标地点：福州市鼓楼区梁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大儒世家永辉超市对面</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在福建中华技师学院右侧</w:t>
      </w:r>
      <w:proofErr w:type="gramStart"/>
      <w:r w:rsidRPr="00841B02">
        <w:rPr>
          <w:rFonts w:ascii="宋体" w:eastAsia="宋体" w:hAnsi="宋体" w:cs="宋体" w:hint="eastAsia"/>
          <w:kern w:val="0"/>
          <w:sz w:val="24"/>
          <w:szCs w:val="24"/>
        </w:rPr>
        <w:t>连体楼</w:t>
      </w:r>
      <w:proofErr w:type="gramEnd"/>
      <w:r w:rsidRPr="00841B02">
        <w:rPr>
          <w:rFonts w:ascii="宋体" w:eastAsia="宋体" w:hAnsi="宋体" w:cs="宋体"/>
          <w:kern w:val="0"/>
          <w:sz w:val="24"/>
          <w:szCs w:val="24"/>
        </w:rPr>
        <w:t>)</w:t>
      </w:r>
      <w:r w:rsidRPr="00841B02">
        <w:rPr>
          <w:rFonts w:ascii="宋体" w:eastAsia="宋体" w:hAnsi="宋体" w:cs="宋体" w:hint="eastAsia"/>
          <w:kern w:val="0"/>
          <w:sz w:val="24"/>
          <w:szCs w:val="24"/>
        </w:rPr>
        <w:t>。</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代理有限公司开标厅</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10</w:t>
      </w:r>
      <w:r w:rsidRPr="00841B02">
        <w:rPr>
          <w:rFonts w:ascii="宋体" w:eastAsia="宋体" w:hAnsi="宋体" w:cs="宋体" w:hint="eastAsia"/>
          <w:kern w:val="0"/>
          <w:sz w:val="24"/>
          <w:szCs w:val="24"/>
        </w:rPr>
        <w:t>、标书售价及要求：招标文件</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含电子版、报名费</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售价</w:t>
      </w:r>
      <w:r w:rsidRPr="00841B02">
        <w:rPr>
          <w:rFonts w:ascii="宋体" w:eastAsia="宋体" w:hAnsi="宋体" w:cs="宋体"/>
          <w:kern w:val="0"/>
          <w:sz w:val="24"/>
          <w:szCs w:val="24"/>
        </w:rPr>
        <w:t>100</w:t>
      </w:r>
      <w:r w:rsidRPr="00841B02">
        <w:rPr>
          <w:rFonts w:ascii="宋体" w:eastAsia="宋体" w:hAnsi="宋体" w:cs="宋体" w:hint="eastAsia"/>
          <w:kern w:val="0"/>
          <w:sz w:val="24"/>
          <w:szCs w:val="24"/>
        </w:rPr>
        <w:t>元人民币（如需邮寄请另加邮寄费</w:t>
      </w:r>
      <w:r w:rsidRPr="00841B02">
        <w:rPr>
          <w:rFonts w:ascii="宋体" w:eastAsia="宋体" w:hAnsi="宋体" w:cs="宋体"/>
          <w:kern w:val="0"/>
          <w:sz w:val="24"/>
          <w:szCs w:val="24"/>
        </w:rPr>
        <w:t>50</w:t>
      </w:r>
      <w:r w:rsidRPr="00841B02">
        <w:rPr>
          <w:rFonts w:ascii="宋体" w:eastAsia="宋体" w:hAnsi="宋体" w:cs="宋体" w:hint="eastAsia"/>
          <w:kern w:val="0"/>
          <w:sz w:val="24"/>
          <w:szCs w:val="24"/>
        </w:rPr>
        <w:t>元），售后不退。</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11</w:t>
      </w:r>
      <w:r w:rsidRPr="00841B02">
        <w:rPr>
          <w:rFonts w:ascii="宋体" w:eastAsia="宋体" w:hAnsi="宋体" w:cs="宋体" w:hint="eastAsia"/>
          <w:kern w:val="0"/>
          <w:sz w:val="24"/>
          <w:szCs w:val="24"/>
        </w:rPr>
        <w:t>、代理机构开户行：中国工商银行福州市晋安支行</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开户名：</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帐</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号：</w:t>
      </w:r>
      <w:r w:rsidRPr="00841B02">
        <w:rPr>
          <w:rFonts w:ascii="宋体" w:eastAsia="宋体" w:hAnsi="宋体" w:cs="宋体"/>
          <w:kern w:val="0"/>
          <w:sz w:val="24"/>
          <w:szCs w:val="24"/>
        </w:rPr>
        <w:t>1402028109600026871</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kern w:val="0"/>
          <w:sz w:val="24"/>
          <w:szCs w:val="24"/>
        </w:rPr>
        <w:t> </w:t>
      </w:r>
    </w:p>
    <w:p w:rsidR="00841B02" w:rsidRPr="00841B02" w:rsidRDefault="00841B02" w:rsidP="00841B02">
      <w:pPr>
        <w:widowControl/>
        <w:spacing w:line="270" w:lineRule="atLeast"/>
        <w:jc w:val="right"/>
        <w:rPr>
          <w:rFonts w:ascii="宋体" w:eastAsia="宋体" w:hAnsi="宋体" w:cs="宋体"/>
          <w:kern w:val="0"/>
          <w:sz w:val="24"/>
          <w:szCs w:val="24"/>
        </w:rPr>
      </w:pP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w:t>
      </w:r>
    </w:p>
    <w:p w:rsidR="00841B02" w:rsidRPr="00841B02" w:rsidRDefault="00841B02" w:rsidP="00841B02">
      <w:pPr>
        <w:widowControl/>
        <w:spacing w:line="270" w:lineRule="atLeast"/>
        <w:jc w:val="right"/>
        <w:rPr>
          <w:rFonts w:ascii="宋体" w:eastAsia="宋体" w:hAnsi="宋体" w:cs="宋体"/>
          <w:kern w:val="0"/>
          <w:sz w:val="24"/>
          <w:szCs w:val="24"/>
        </w:rPr>
      </w:pP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6 </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25</w:t>
      </w:r>
      <w:r w:rsidRPr="00841B02">
        <w:rPr>
          <w:rFonts w:ascii="宋体" w:eastAsia="宋体" w:hAnsi="宋体" w:cs="宋体" w:hint="eastAsia"/>
          <w:kern w:val="0"/>
          <w:sz w:val="24"/>
          <w:szCs w:val="24"/>
        </w:rPr>
        <w:t>日</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合同履行期限：自合同生效之日起至合同约定的合同义务履行完毕。</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本项目</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不接受</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联合体投标。</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二、申请人的资格要求：</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1.</w:t>
      </w:r>
      <w:r w:rsidRPr="00841B02">
        <w:rPr>
          <w:rFonts w:ascii="宋体" w:eastAsia="宋体" w:hAnsi="宋体" w:cs="宋体" w:hint="eastAsia"/>
          <w:kern w:val="0"/>
          <w:sz w:val="24"/>
          <w:szCs w:val="24"/>
        </w:rPr>
        <w:t>满足《中华人民共和国政府采购法》第二十二条规定；</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2.</w:t>
      </w:r>
      <w:r w:rsidRPr="00841B02">
        <w:rPr>
          <w:rFonts w:ascii="宋体" w:eastAsia="宋体" w:hAnsi="宋体" w:cs="宋体" w:hint="eastAsia"/>
          <w:kern w:val="0"/>
          <w:sz w:val="24"/>
          <w:szCs w:val="24"/>
        </w:rPr>
        <w:t>落实政府采购政策需满足的资格要求：</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详见招标文件</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3.</w:t>
      </w:r>
      <w:r w:rsidRPr="00841B02">
        <w:rPr>
          <w:rFonts w:ascii="宋体" w:eastAsia="宋体" w:hAnsi="宋体" w:cs="宋体" w:hint="eastAsia"/>
          <w:kern w:val="0"/>
          <w:sz w:val="24"/>
          <w:szCs w:val="24"/>
        </w:rPr>
        <w:t>本项目的特定资格要求：无</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三、获取招标文件</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时间：</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06</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25</w:t>
      </w:r>
      <w:r w:rsidRPr="00841B02">
        <w:rPr>
          <w:rFonts w:ascii="宋体" w:eastAsia="宋体" w:hAnsi="宋体" w:cs="宋体" w:hint="eastAsia"/>
          <w:kern w:val="0"/>
          <w:sz w:val="24"/>
          <w:szCs w:val="24"/>
        </w:rPr>
        <w:t>日</w:t>
      </w:r>
      <w:r w:rsidRPr="00841B02">
        <w:rPr>
          <w:rFonts w:ascii="宋体" w:eastAsia="宋体" w:hAnsi="宋体" w:cs="宋体"/>
          <w:kern w:val="0"/>
          <w:sz w:val="24"/>
          <w:szCs w:val="24"/>
        </w:rPr>
        <w:t>  </w:t>
      </w:r>
      <w:r w:rsidRPr="00841B02">
        <w:rPr>
          <w:rFonts w:ascii="宋体" w:eastAsia="宋体" w:hAnsi="宋体" w:cs="宋体" w:hint="eastAsia"/>
          <w:kern w:val="0"/>
          <w:sz w:val="24"/>
          <w:szCs w:val="24"/>
        </w:rPr>
        <w:t>至</w:t>
      </w:r>
      <w:r w:rsidRPr="00841B02">
        <w:rPr>
          <w:rFonts w:ascii="宋体" w:eastAsia="宋体" w:hAnsi="宋体" w:cs="宋体"/>
          <w:kern w:val="0"/>
          <w:sz w:val="24"/>
          <w:szCs w:val="24"/>
        </w:rPr>
        <w:t> 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07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02</w:t>
      </w:r>
      <w:r w:rsidRPr="00841B02">
        <w:rPr>
          <w:rFonts w:ascii="宋体" w:eastAsia="宋体" w:hAnsi="宋体" w:cs="宋体" w:hint="eastAsia"/>
          <w:kern w:val="0"/>
          <w:sz w:val="24"/>
          <w:szCs w:val="24"/>
        </w:rPr>
        <w:t>日，每天上午</w:t>
      </w:r>
      <w:r w:rsidRPr="00841B02">
        <w:rPr>
          <w:rFonts w:ascii="宋体" w:eastAsia="宋体" w:hAnsi="宋体" w:cs="宋体"/>
          <w:kern w:val="0"/>
          <w:sz w:val="24"/>
          <w:szCs w:val="24"/>
        </w:rPr>
        <w:t>8:30</w:t>
      </w:r>
      <w:r w:rsidRPr="00841B02">
        <w:rPr>
          <w:rFonts w:ascii="宋体" w:eastAsia="宋体" w:hAnsi="宋体" w:cs="宋体" w:hint="eastAsia"/>
          <w:kern w:val="0"/>
          <w:sz w:val="24"/>
          <w:szCs w:val="24"/>
        </w:rPr>
        <w:t>至</w:t>
      </w:r>
      <w:r w:rsidRPr="00841B02">
        <w:rPr>
          <w:rFonts w:ascii="宋体" w:eastAsia="宋体" w:hAnsi="宋体" w:cs="宋体"/>
          <w:kern w:val="0"/>
          <w:sz w:val="24"/>
          <w:szCs w:val="24"/>
        </w:rPr>
        <w:t>11:30</w:t>
      </w:r>
      <w:r w:rsidRPr="00841B02">
        <w:rPr>
          <w:rFonts w:ascii="宋体" w:eastAsia="宋体" w:hAnsi="宋体" w:cs="宋体" w:hint="eastAsia"/>
          <w:kern w:val="0"/>
          <w:sz w:val="24"/>
          <w:szCs w:val="24"/>
        </w:rPr>
        <w:t>，下午</w:t>
      </w:r>
      <w:r w:rsidRPr="00841B02">
        <w:rPr>
          <w:rFonts w:ascii="宋体" w:eastAsia="宋体" w:hAnsi="宋体" w:cs="宋体"/>
          <w:kern w:val="0"/>
          <w:sz w:val="24"/>
          <w:szCs w:val="24"/>
        </w:rPr>
        <w:t>15:00</w:t>
      </w:r>
      <w:r w:rsidRPr="00841B02">
        <w:rPr>
          <w:rFonts w:ascii="宋体" w:eastAsia="宋体" w:hAnsi="宋体" w:cs="宋体" w:hint="eastAsia"/>
          <w:kern w:val="0"/>
          <w:sz w:val="24"/>
          <w:szCs w:val="24"/>
        </w:rPr>
        <w:t>至</w:t>
      </w:r>
      <w:r w:rsidRPr="00841B02">
        <w:rPr>
          <w:rFonts w:ascii="宋体" w:eastAsia="宋体" w:hAnsi="宋体" w:cs="宋体"/>
          <w:kern w:val="0"/>
          <w:sz w:val="24"/>
          <w:szCs w:val="24"/>
        </w:rPr>
        <w:t>17:30</w:t>
      </w:r>
      <w:r w:rsidRPr="00841B02">
        <w:rPr>
          <w:rFonts w:ascii="宋体" w:eastAsia="宋体" w:hAnsi="宋体" w:cs="宋体" w:hint="eastAsia"/>
          <w:kern w:val="0"/>
          <w:sz w:val="24"/>
          <w:szCs w:val="24"/>
        </w:rPr>
        <w:t>。（北京时间，法定节假日除外）</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地点：福州市鼓楼区梁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方式：现场</w:t>
      </w:r>
      <w:proofErr w:type="gramStart"/>
      <w:r w:rsidRPr="00841B02">
        <w:rPr>
          <w:rFonts w:ascii="宋体" w:eastAsia="宋体" w:hAnsi="宋体" w:cs="宋体" w:hint="eastAsia"/>
          <w:kern w:val="0"/>
          <w:sz w:val="24"/>
          <w:szCs w:val="24"/>
        </w:rPr>
        <w:t>报名或凡无法</w:t>
      </w:r>
      <w:proofErr w:type="gramEnd"/>
      <w:r w:rsidRPr="00841B02">
        <w:rPr>
          <w:rFonts w:ascii="宋体" w:eastAsia="宋体" w:hAnsi="宋体" w:cs="宋体" w:hint="eastAsia"/>
          <w:kern w:val="0"/>
          <w:sz w:val="24"/>
          <w:szCs w:val="24"/>
        </w:rPr>
        <w:t>到我公司办理报名手续购买招标</w:t>
      </w:r>
      <w:r w:rsidR="00AA0BC4">
        <w:rPr>
          <w:rFonts w:ascii="宋体" w:eastAsia="宋体" w:hAnsi="宋体" w:cs="宋体" w:hint="eastAsia"/>
          <w:kern w:val="0"/>
          <w:sz w:val="24"/>
          <w:szCs w:val="24"/>
        </w:rPr>
        <w:t>文件</w:t>
      </w:r>
      <w:r w:rsidRPr="00841B02">
        <w:rPr>
          <w:rFonts w:ascii="宋体" w:eastAsia="宋体" w:hAnsi="宋体" w:cs="宋体" w:hint="eastAsia"/>
          <w:kern w:val="0"/>
          <w:sz w:val="24"/>
          <w:szCs w:val="24"/>
        </w:rPr>
        <w:t>的潜在投标人，请按公告提供的开户名、开户行、账号电汇相应的金额到本公司账户，同时将电汇底单复印件及贵公司所需购买的采购文件编号、公司名称、联系人、联系电话、手机、传真、邮箱和公司地址一并标注后并加盖公章传真或发邮件至本公司（并与我公司本项目负责人确认报名情况）</w:t>
      </w:r>
      <w:r w:rsidRPr="00841B02">
        <w:rPr>
          <w:rFonts w:ascii="宋体" w:eastAsia="宋体" w:hAnsi="宋体" w:cs="宋体"/>
          <w:kern w:val="0"/>
          <w:sz w:val="24"/>
          <w:szCs w:val="24"/>
        </w:rPr>
        <w:t>,</w:t>
      </w:r>
      <w:r w:rsidRPr="00841B02">
        <w:rPr>
          <w:rFonts w:ascii="宋体" w:eastAsia="宋体" w:hAnsi="宋体" w:cs="宋体" w:hint="eastAsia"/>
          <w:kern w:val="0"/>
          <w:sz w:val="24"/>
          <w:szCs w:val="24"/>
        </w:rPr>
        <w:t>未办理报名手续的不予以书面变更通知及不受理投标。</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售价：￥</w:t>
      </w:r>
      <w:r w:rsidRPr="00841B02">
        <w:rPr>
          <w:rFonts w:ascii="宋体" w:eastAsia="宋体" w:hAnsi="宋体" w:cs="宋体"/>
          <w:kern w:val="0"/>
          <w:sz w:val="24"/>
          <w:szCs w:val="24"/>
        </w:rPr>
        <w:t>100.0 </w:t>
      </w:r>
      <w:r w:rsidRPr="00841B02">
        <w:rPr>
          <w:rFonts w:ascii="宋体" w:eastAsia="宋体" w:hAnsi="宋体" w:cs="宋体" w:hint="eastAsia"/>
          <w:kern w:val="0"/>
          <w:sz w:val="24"/>
          <w:szCs w:val="24"/>
        </w:rPr>
        <w:t>元，本公告包含的招标文件售价总和</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四、提交投标文件截止时间、开标时间和地点</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提交投标文件截止时间：</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07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16</w:t>
      </w:r>
      <w:r w:rsidRPr="00841B02">
        <w:rPr>
          <w:rFonts w:ascii="宋体" w:eastAsia="宋体" w:hAnsi="宋体" w:cs="宋体" w:hint="eastAsia"/>
          <w:kern w:val="0"/>
          <w:sz w:val="24"/>
          <w:szCs w:val="24"/>
        </w:rPr>
        <w:t>日</w:t>
      </w:r>
      <w:r w:rsidRPr="00841B02">
        <w:rPr>
          <w:rFonts w:ascii="宋体" w:eastAsia="宋体" w:hAnsi="宋体" w:cs="宋体"/>
          <w:kern w:val="0"/>
          <w:sz w:val="24"/>
          <w:szCs w:val="24"/>
        </w:rPr>
        <w:t> 09</w:t>
      </w:r>
      <w:r w:rsidRPr="00841B02">
        <w:rPr>
          <w:rFonts w:ascii="宋体" w:eastAsia="宋体" w:hAnsi="宋体" w:cs="宋体" w:hint="eastAsia"/>
          <w:kern w:val="0"/>
          <w:sz w:val="24"/>
          <w:szCs w:val="24"/>
        </w:rPr>
        <w:t>点</w:t>
      </w:r>
      <w:r w:rsidRPr="00841B02">
        <w:rPr>
          <w:rFonts w:ascii="宋体" w:eastAsia="宋体" w:hAnsi="宋体" w:cs="宋体"/>
          <w:kern w:val="0"/>
          <w:sz w:val="24"/>
          <w:szCs w:val="24"/>
        </w:rPr>
        <w:t>00</w:t>
      </w:r>
      <w:r w:rsidRPr="00841B02">
        <w:rPr>
          <w:rFonts w:ascii="宋体" w:eastAsia="宋体" w:hAnsi="宋体" w:cs="宋体" w:hint="eastAsia"/>
          <w:kern w:val="0"/>
          <w:sz w:val="24"/>
          <w:szCs w:val="24"/>
        </w:rPr>
        <w:t>分（北京时间）</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开标时间：</w:t>
      </w:r>
      <w:r w:rsidRPr="00841B02">
        <w:rPr>
          <w:rFonts w:ascii="宋体" w:eastAsia="宋体" w:hAnsi="宋体" w:cs="宋体"/>
          <w:kern w:val="0"/>
          <w:sz w:val="24"/>
          <w:szCs w:val="24"/>
        </w:rPr>
        <w:t>2024</w:t>
      </w:r>
      <w:r w:rsidRPr="00841B02">
        <w:rPr>
          <w:rFonts w:ascii="宋体" w:eastAsia="宋体" w:hAnsi="宋体" w:cs="宋体" w:hint="eastAsia"/>
          <w:kern w:val="0"/>
          <w:sz w:val="24"/>
          <w:szCs w:val="24"/>
        </w:rPr>
        <w:t>年</w:t>
      </w:r>
      <w:r w:rsidRPr="00841B02">
        <w:rPr>
          <w:rFonts w:ascii="宋体" w:eastAsia="宋体" w:hAnsi="宋体" w:cs="宋体"/>
          <w:kern w:val="0"/>
          <w:sz w:val="24"/>
          <w:szCs w:val="24"/>
        </w:rPr>
        <w:t>07</w:t>
      </w:r>
      <w:r w:rsidRPr="00841B02">
        <w:rPr>
          <w:rFonts w:ascii="宋体" w:eastAsia="宋体" w:hAnsi="宋体" w:cs="宋体" w:hint="eastAsia"/>
          <w:kern w:val="0"/>
          <w:sz w:val="24"/>
          <w:szCs w:val="24"/>
        </w:rPr>
        <w:t>月</w:t>
      </w:r>
      <w:r w:rsidRPr="00841B02">
        <w:rPr>
          <w:rFonts w:ascii="宋体" w:eastAsia="宋体" w:hAnsi="宋体" w:cs="宋体"/>
          <w:kern w:val="0"/>
          <w:sz w:val="24"/>
          <w:szCs w:val="24"/>
        </w:rPr>
        <w:t>16</w:t>
      </w:r>
      <w:r w:rsidRPr="00841B02">
        <w:rPr>
          <w:rFonts w:ascii="宋体" w:eastAsia="宋体" w:hAnsi="宋体" w:cs="宋体" w:hint="eastAsia"/>
          <w:kern w:val="0"/>
          <w:sz w:val="24"/>
          <w:szCs w:val="24"/>
        </w:rPr>
        <w:t>日</w:t>
      </w:r>
      <w:r w:rsidRPr="00841B02">
        <w:rPr>
          <w:rFonts w:ascii="宋体" w:eastAsia="宋体" w:hAnsi="宋体" w:cs="宋体"/>
          <w:kern w:val="0"/>
          <w:sz w:val="24"/>
          <w:szCs w:val="24"/>
        </w:rPr>
        <w:t> 09</w:t>
      </w:r>
      <w:r w:rsidRPr="00841B02">
        <w:rPr>
          <w:rFonts w:ascii="宋体" w:eastAsia="宋体" w:hAnsi="宋体" w:cs="宋体" w:hint="eastAsia"/>
          <w:kern w:val="0"/>
          <w:sz w:val="24"/>
          <w:szCs w:val="24"/>
        </w:rPr>
        <w:t>点</w:t>
      </w:r>
      <w:r w:rsidRPr="00841B02">
        <w:rPr>
          <w:rFonts w:ascii="宋体" w:eastAsia="宋体" w:hAnsi="宋体" w:cs="宋体"/>
          <w:kern w:val="0"/>
          <w:sz w:val="24"/>
          <w:szCs w:val="24"/>
        </w:rPr>
        <w:t>00</w:t>
      </w:r>
      <w:r w:rsidRPr="00841B02">
        <w:rPr>
          <w:rFonts w:ascii="宋体" w:eastAsia="宋体" w:hAnsi="宋体" w:cs="宋体" w:hint="eastAsia"/>
          <w:kern w:val="0"/>
          <w:sz w:val="24"/>
          <w:szCs w:val="24"/>
        </w:rPr>
        <w:t>分（北京时间）</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地点：福州市鼓楼区梁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五、公告期限</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自本公告发布之日起</w:t>
      </w:r>
      <w:r w:rsidRPr="00841B02">
        <w:rPr>
          <w:rFonts w:ascii="宋体" w:eastAsia="宋体" w:hAnsi="宋体" w:cs="宋体"/>
          <w:kern w:val="0"/>
          <w:sz w:val="24"/>
          <w:szCs w:val="24"/>
        </w:rPr>
        <w:t>5</w:t>
      </w:r>
      <w:r w:rsidRPr="00841B02">
        <w:rPr>
          <w:rFonts w:ascii="宋体" w:eastAsia="宋体" w:hAnsi="宋体" w:cs="宋体" w:hint="eastAsia"/>
          <w:kern w:val="0"/>
          <w:sz w:val="24"/>
          <w:szCs w:val="24"/>
        </w:rPr>
        <w:t>个工作日。</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六、其他补充事宜</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无</w:t>
      </w:r>
    </w:p>
    <w:p w:rsidR="00841B02" w:rsidRPr="00841B02" w:rsidRDefault="00841B02" w:rsidP="00841B02">
      <w:pPr>
        <w:widowControl/>
        <w:spacing w:line="270" w:lineRule="atLeast"/>
        <w:jc w:val="left"/>
        <w:rPr>
          <w:rFonts w:ascii="宋体" w:eastAsia="宋体" w:hAnsi="宋体" w:cs="宋体"/>
          <w:kern w:val="0"/>
          <w:sz w:val="24"/>
          <w:szCs w:val="24"/>
        </w:rPr>
      </w:pPr>
      <w:r w:rsidRPr="00841B02">
        <w:rPr>
          <w:rFonts w:ascii="宋体" w:eastAsia="宋体" w:hAnsi="宋体" w:cs="宋体" w:hint="eastAsia"/>
          <w:kern w:val="0"/>
          <w:sz w:val="24"/>
          <w:szCs w:val="24"/>
        </w:rPr>
        <w:t>七、对本次招标提出询问，请按以下方式联系。</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1.</w:t>
      </w:r>
      <w:r w:rsidRPr="00841B02">
        <w:rPr>
          <w:rFonts w:ascii="宋体" w:eastAsia="宋体" w:hAnsi="宋体" w:cs="宋体" w:hint="eastAsia"/>
          <w:kern w:val="0"/>
          <w:sz w:val="24"/>
          <w:szCs w:val="24"/>
        </w:rPr>
        <w:t>采购人信息</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名称：福建理工大学</w:t>
      </w:r>
      <w:proofErr w:type="gramStart"/>
      <w:r w:rsidRPr="00841B02">
        <w:rPr>
          <w:rFonts w:ascii="宋体" w:eastAsia="宋体" w:hAnsi="宋体" w:cs="宋体" w:hint="eastAsia"/>
          <w:kern w:val="0"/>
          <w:sz w:val="24"/>
          <w:szCs w:val="24"/>
        </w:rPr>
        <w:t xml:space="preserve">　　　　　</w:t>
      </w:r>
      <w:proofErr w:type="gramEnd"/>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地址：福建省福州市闽侯县上街镇学府南路</w:t>
      </w:r>
      <w:r w:rsidRPr="00841B02">
        <w:rPr>
          <w:rFonts w:ascii="宋体" w:eastAsia="宋体" w:hAnsi="宋体" w:cs="宋体"/>
          <w:kern w:val="0"/>
          <w:sz w:val="24"/>
          <w:szCs w:val="24"/>
        </w:rPr>
        <w:t>69</w:t>
      </w:r>
      <w:r w:rsidRPr="00841B02">
        <w:rPr>
          <w:rFonts w:ascii="宋体" w:eastAsia="宋体" w:hAnsi="宋体" w:cs="宋体" w:hint="eastAsia"/>
          <w:kern w:val="0"/>
          <w:sz w:val="24"/>
          <w:szCs w:val="24"/>
        </w:rPr>
        <w:t>号</w:t>
      </w:r>
      <w:proofErr w:type="gramStart"/>
      <w:r w:rsidRPr="00841B02">
        <w:rPr>
          <w:rFonts w:ascii="宋体" w:eastAsia="宋体" w:hAnsi="宋体" w:cs="宋体" w:hint="eastAsia"/>
          <w:kern w:val="0"/>
          <w:sz w:val="24"/>
          <w:szCs w:val="24"/>
        </w:rPr>
        <w:t xml:space="preserve">　　　　　　　　</w:t>
      </w:r>
      <w:proofErr w:type="gramEnd"/>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联系方式：郑老师、</w:t>
      </w:r>
      <w:r w:rsidRPr="00841B02">
        <w:rPr>
          <w:rFonts w:ascii="宋体" w:eastAsia="宋体" w:hAnsi="宋体" w:cs="宋体"/>
          <w:kern w:val="0"/>
          <w:sz w:val="24"/>
          <w:szCs w:val="24"/>
        </w:rPr>
        <w:t>0591-22863522</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2.</w:t>
      </w:r>
      <w:r w:rsidRPr="00841B02">
        <w:rPr>
          <w:rFonts w:ascii="宋体" w:eastAsia="宋体" w:hAnsi="宋体" w:cs="宋体" w:hint="eastAsia"/>
          <w:kern w:val="0"/>
          <w:sz w:val="24"/>
          <w:szCs w:val="24"/>
        </w:rPr>
        <w:t>采购代理机构信息</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名称：</w:t>
      </w:r>
      <w:proofErr w:type="gramStart"/>
      <w:r w:rsidRPr="00841B02">
        <w:rPr>
          <w:rFonts w:ascii="宋体" w:eastAsia="宋体" w:hAnsi="宋体" w:cs="宋体" w:hint="eastAsia"/>
          <w:kern w:val="0"/>
          <w:sz w:val="24"/>
          <w:szCs w:val="24"/>
        </w:rPr>
        <w:t>福建省承诚招标</w:t>
      </w:r>
      <w:proofErr w:type="gramEnd"/>
      <w:r w:rsidRPr="00841B02">
        <w:rPr>
          <w:rFonts w:ascii="宋体" w:eastAsia="宋体" w:hAnsi="宋体" w:cs="宋体" w:hint="eastAsia"/>
          <w:kern w:val="0"/>
          <w:sz w:val="24"/>
          <w:szCs w:val="24"/>
        </w:rPr>
        <w:t>代理有限公司</w:t>
      </w:r>
      <w:proofErr w:type="gramStart"/>
      <w:r w:rsidRPr="00841B02">
        <w:rPr>
          <w:rFonts w:ascii="宋体" w:eastAsia="宋体" w:hAnsi="宋体" w:cs="宋体" w:hint="eastAsia"/>
          <w:kern w:val="0"/>
          <w:sz w:val="24"/>
          <w:szCs w:val="24"/>
        </w:rPr>
        <w:t xml:space="preserve">　　　　　　　　　　　　</w:t>
      </w:r>
      <w:proofErr w:type="gramEnd"/>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lastRenderedPageBreak/>
        <w:t>地　址：福州市鼓楼区梁</w:t>
      </w:r>
      <w:proofErr w:type="gramStart"/>
      <w:r w:rsidRPr="00841B02">
        <w:rPr>
          <w:rFonts w:ascii="宋体" w:eastAsia="宋体" w:hAnsi="宋体" w:cs="宋体" w:hint="eastAsia"/>
          <w:kern w:val="0"/>
          <w:sz w:val="24"/>
          <w:szCs w:val="24"/>
        </w:rPr>
        <w:t>厝</w:t>
      </w:r>
      <w:proofErr w:type="gramEnd"/>
      <w:r w:rsidRPr="00841B02">
        <w:rPr>
          <w:rFonts w:ascii="宋体" w:eastAsia="宋体" w:hAnsi="宋体" w:cs="宋体" w:hint="eastAsia"/>
          <w:kern w:val="0"/>
          <w:sz w:val="24"/>
          <w:szCs w:val="24"/>
        </w:rPr>
        <w:t>路</w:t>
      </w:r>
      <w:r w:rsidRPr="00841B02">
        <w:rPr>
          <w:rFonts w:ascii="宋体" w:eastAsia="宋体" w:hAnsi="宋体" w:cs="宋体"/>
          <w:kern w:val="0"/>
          <w:sz w:val="24"/>
          <w:szCs w:val="24"/>
        </w:rPr>
        <w:t>2</w:t>
      </w:r>
      <w:r w:rsidRPr="00841B02">
        <w:rPr>
          <w:rFonts w:ascii="宋体" w:eastAsia="宋体" w:hAnsi="宋体" w:cs="宋体" w:hint="eastAsia"/>
          <w:kern w:val="0"/>
          <w:sz w:val="24"/>
          <w:szCs w:val="24"/>
        </w:rPr>
        <w:t>号华</w:t>
      </w:r>
      <w:proofErr w:type="gramStart"/>
      <w:r w:rsidRPr="00841B02">
        <w:rPr>
          <w:rFonts w:ascii="宋体" w:eastAsia="宋体" w:hAnsi="宋体" w:cs="宋体" w:hint="eastAsia"/>
          <w:kern w:val="0"/>
          <w:sz w:val="24"/>
          <w:szCs w:val="24"/>
        </w:rPr>
        <w:t>雄大厦</w:t>
      </w:r>
      <w:proofErr w:type="gramEnd"/>
      <w:r w:rsidRPr="00841B02">
        <w:rPr>
          <w:rFonts w:ascii="宋体" w:eastAsia="宋体" w:hAnsi="宋体" w:cs="宋体"/>
          <w:kern w:val="0"/>
          <w:sz w:val="24"/>
          <w:szCs w:val="24"/>
        </w:rPr>
        <w:t>3</w:t>
      </w:r>
      <w:r w:rsidRPr="00841B02">
        <w:rPr>
          <w:rFonts w:ascii="宋体" w:eastAsia="宋体" w:hAnsi="宋体" w:cs="宋体" w:hint="eastAsia"/>
          <w:kern w:val="0"/>
          <w:sz w:val="24"/>
          <w:szCs w:val="24"/>
        </w:rPr>
        <w:t>号楼</w:t>
      </w:r>
      <w:r w:rsidRPr="00841B02">
        <w:rPr>
          <w:rFonts w:ascii="宋体" w:eastAsia="宋体" w:hAnsi="宋体" w:cs="宋体"/>
          <w:kern w:val="0"/>
          <w:sz w:val="24"/>
          <w:szCs w:val="24"/>
        </w:rPr>
        <w:t>17</w:t>
      </w:r>
      <w:r w:rsidRPr="00841B02">
        <w:rPr>
          <w:rFonts w:ascii="宋体" w:eastAsia="宋体" w:hAnsi="宋体" w:cs="宋体" w:hint="eastAsia"/>
          <w:kern w:val="0"/>
          <w:sz w:val="24"/>
          <w:szCs w:val="24"/>
        </w:rPr>
        <w:t>层</w:t>
      </w:r>
      <w:proofErr w:type="gramStart"/>
      <w:r w:rsidRPr="00841B02">
        <w:rPr>
          <w:rFonts w:ascii="宋体" w:eastAsia="宋体" w:hAnsi="宋体" w:cs="宋体" w:hint="eastAsia"/>
          <w:kern w:val="0"/>
          <w:sz w:val="24"/>
          <w:szCs w:val="24"/>
        </w:rPr>
        <w:t xml:space="preserve">　　　　　　　　　　　　</w:t>
      </w:r>
      <w:proofErr w:type="gramEnd"/>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联系方式：林红、李杰、</w:t>
      </w:r>
      <w:r w:rsidRPr="00841B02">
        <w:rPr>
          <w:rFonts w:ascii="宋体" w:eastAsia="宋体" w:hAnsi="宋体" w:cs="宋体"/>
          <w:kern w:val="0"/>
          <w:sz w:val="24"/>
          <w:szCs w:val="24"/>
        </w:rPr>
        <w:t>0591-87555393</w:t>
      </w:r>
      <w:r w:rsidRPr="00841B02">
        <w:rPr>
          <w:rFonts w:ascii="宋体" w:eastAsia="宋体" w:hAnsi="宋体" w:cs="宋体" w:hint="eastAsia"/>
          <w:kern w:val="0"/>
          <w:sz w:val="24"/>
          <w:szCs w:val="24"/>
        </w:rPr>
        <w:t>、邮箱：</w:t>
      </w:r>
      <w:r w:rsidRPr="00841B02">
        <w:rPr>
          <w:rFonts w:ascii="宋体" w:eastAsia="宋体" w:hAnsi="宋体" w:cs="宋体"/>
          <w:kern w:val="0"/>
          <w:sz w:val="24"/>
          <w:szCs w:val="24"/>
        </w:rPr>
        <w:t>fjscczb@163.com</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kern w:val="0"/>
          <w:sz w:val="24"/>
          <w:szCs w:val="24"/>
        </w:rPr>
        <w:t>3.</w:t>
      </w:r>
      <w:r w:rsidRPr="00841B02">
        <w:rPr>
          <w:rFonts w:ascii="宋体" w:eastAsia="宋体" w:hAnsi="宋体" w:cs="宋体" w:hint="eastAsia"/>
          <w:kern w:val="0"/>
          <w:sz w:val="24"/>
          <w:szCs w:val="24"/>
        </w:rPr>
        <w:t>项目联系方式</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项目联系人：林红、李杰</w:t>
      </w:r>
    </w:p>
    <w:p w:rsidR="00841B02" w:rsidRPr="00841B02" w:rsidRDefault="00841B02" w:rsidP="00841B02">
      <w:pPr>
        <w:widowControl/>
        <w:spacing w:line="270" w:lineRule="atLeast"/>
        <w:ind w:firstLine="480"/>
        <w:jc w:val="left"/>
        <w:rPr>
          <w:rFonts w:ascii="宋体" w:eastAsia="宋体" w:hAnsi="宋体" w:cs="宋体"/>
          <w:kern w:val="0"/>
          <w:sz w:val="24"/>
          <w:szCs w:val="24"/>
        </w:rPr>
      </w:pPr>
      <w:r w:rsidRPr="00841B02">
        <w:rPr>
          <w:rFonts w:ascii="宋体" w:eastAsia="宋体" w:hAnsi="宋体" w:cs="宋体" w:hint="eastAsia"/>
          <w:kern w:val="0"/>
          <w:sz w:val="24"/>
          <w:szCs w:val="24"/>
        </w:rPr>
        <w:t xml:space="preserve">电　话：　　</w:t>
      </w:r>
      <w:r w:rsidRPr="00841B02">
        <w:rPr>
          <w:rFonts w:ascii="宋体" w:eastAsia="宋体" w:hAnsi="宋体" w:cs="宋体"/>
          <w:kern w:val="0"/>
          <w:sz w:val="24"/>
          <w:szCs w:val="24"/>
        </w:rPr>
        <w:t>0591-87555393</w:t>
      </w:r>
    </w:p>
    <w:p w:rsidR="00841B02" w:rsidRPr="00841B02" w:rsidRDefault="00841B02" w:rsidP="00841B02">
      <w:pPr>
        <w:widowControl/>
        <w:jc w:val="left"/>
        <w:rPr>
          <w:rFonts w:ascii="宋体" w:eastAsia="宋体" w:hAnsi="宋体" w:cs="宋体"/>
          <w:kern w:val="0"/>
          <w:sz w:val="24"/>
          <w:szCs w:val="24"/>
        </w:rPr>
      </w:pPr>
      <w:r w:rsidRPr="00841B02">
        <w:rPr>
          <w:rFonts w:ascii="宋体" w:eastAsia="宋体" w:hAnsi="宋体" w:cs="宋体"/>
          <w:kern w:val="0"/>
          <w:sz w:val="24"/>
          <w:szCs w:val="24"/>
        </w:rPr>
        <w:t> </w:t>
      </w:r>
    </w:p>
    <w:p w:rsidR="00406F11" w:rsidRDefault="00406F11">
      <w:bookmarkStart w:id="0" w:name="_GoBack"/>
      <w:bookmarkEnd w:id="0"/>
    </w:p>
    <w:sectPr w:rsidR="00406F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FA"/>
    <w:rsid w:val="002115FA"/>
    <w:rsid w:val="00406F11"/>
    <w:rsid w:val="00841B02"/>
    <w:rsid w:val="00AA0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0FBE0-A044-4E7C-A0EA-6A12854F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0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2024-09-02T03:21:00Z</dcterms:created>
  <dcterms:modified xsi:type="dcterms:W3CDTF">2024-09-02T03:22:00Z</dcterms:modified>
</cp:coreProperties>
</file>