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FA8" w:rsidRPr="004D2FA8" w:rsidRDefault="004D2FA8" w:rsidP="004D2FA8">
      <w:pPr>
        <w:widowControl/>
        <w:spacing w:before="75" w:after="75" w:line="285" w:lineRule="atLeast"/>
        <w:ind w:firstLine="420"/>
        <w:jc w:val="left"/>
        <w:rPr>
          <w:rFonts w:ascii="宋体" w:eastAsia="宋体" w:hAnsi="宋体" w:cs="宋体"/>
          <w:color w:val="000000"/>
          <w:kern w:val="0"/>
          <w:szCs w:val="21"/>
        </w:rPr>
      </w:pPr>
      <w:r w:rsidRPr="004D2FA8">
        <w:rPr>
          <w:rFonts w:ascii="宋体" w:eastAsia="宋体" w:hAnsi="宋体" w:cs="宋体" w:hint="eastAsia"/>
          <w:color w:val="000000"/>
          <w:kern w:val="0"/>
          <w:szCs w:val="21"/>
        </w:rPr>
        <w:t>福建省招标采购集团有限公司受福建工程学院委托将对下列政府采购项目进行国内公开招标采购。</w:t>
      </w:r>
    </w:p>
    <w:p w:rsidR="004D2FA8" w:rsidRPr="004D2FA8" w:rsidRDefault="004D2FA8" w:rsidP="004D2FA8">
      <w:pPr>
        <w:widowControl/>
        <w:spacing w:before="75" w:after="75" w:line="285" w:lineRule="atLeast"/>
        <w:ind w:firstLine="42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1.招标文件编号：0624-16180491（FJ[GK]201606150584）</w:t>
      </w:r>
    </w:p>
    <w:p w:rsidR="004D2FA8" w:rsidRPr="004D2FA8" w:rsidRDefault="004D2FA8" w:rsidP="004D2FA8">
      <w:pPr>
        <w:widowControl/>
        <w:spacing w:before="75" w:after="75" w:line="285" w:lineRule="atLeast"/>
        <w:ind w:firstLine="42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2.招标项目内容：</w:t>
      </w:r>
    </w:p>
    <w:tbl>
      <w:tblPr>
        <w:tblW w:w="0" w:type="auto"/>
        <w:tblCellMar>
          <w:left w:w="105" w:type="dxa"/>
          <w:right w:w="105" w:type="dxa"/>
        </w:tblCellMar>
        <w:tblLook w:val="04A0" w:firstRow="1" w:lastRow="0" w:firstColumn="1" w:lastColumn="0" w:noHBand="0" w:noVBand="1"/>
      </w:tblPr>
      <w:tblGrid>
        <w:gridCol w:w="546"/>
        <w:gridCol w:w="604"/>
        <w:gridCol w:w="891"/>
        <w:gridCol w:w="604"/>
        <w:gridCol w:w="801"/>
        <w:gridCol w:w="605"/>
        <w:gridCol w:w="917"/>
        <w:gridCol w:w="837"/>
        <w:gridCol w:w="1732"/>
        <w:gridCol w:w="753"/>
      </w:tblGrid>
      <w:tr w:rsidR="004D2FA8" w:rsidRPr="004D2FA8" w:rsidTr="004D2FA8">
        <w:trPr>
          <w:trHeight w:val="795"/>
          <w:tblHeader/>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合同包</w:t>
            </w:r>
          </w:p>
        </w:tc>
        <w:tc>
          <w:tcPr>
            <w:tcW w:w="660" w:type="dxa"/>
            <w:tcBorders>
              <w:top w:val="single" w:sz="6" w:space="0" w:color="000000"/>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品目号</w:t>
            </w:r>
          </w:p>
        </w:tc>
        <w:tc>
          <w:tcPr>
            <w:tcW w:w="1035" w:type="dxa"/>
            <w:tcBorders>
              <w:top w:val="single" w:sz="6" w:space="0" w:color="000000"/>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货物名称</w:t>
            </w:r>
          </w:p>
        </w:tc>
        <w:tc>
          <w:tcPr>
            <w:tcW w:w="660" w:type="dxa"/>
            <w:tcBorders>
              <w:top w:val="single" w:sz="6" w:space="0" w:color="000000"/>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数量</w:t>
            </w:r>
          </w:p>
        </w:tc>
        <w:tc>
          <w:tcPr>
            <w:tcW w:w="1515" w:type="dxa"/>
            <w:gridSpan w:val="2"/>
            <w:tcBorders>
              <w:top w:val="single" w:sz="6" w:space="0" w:color="000000"/>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最高限价</w:t>
            </w:r>
          </w:p>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（万元人民币）</w:t>
            </w:r>
          </w:p>
        </w:tc>
        <w:tc>
          <w:tcPr>
            <w:tcW w:w="1005" w:type="dxa"/>
            <w:tcBorders>
              <w:top w:val="single" w:sz="6" w:space="0" w:color="000000"/>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投标保证金（万元人民币）</w:t>
            </w:r>
          </w:p>
        </w:tc>
        <w:tc>
          <w:tcPr>
            <w:tcW w:w="900" w:type="dxa"/>
            <w:tcBorders>
              <w:top w:val="single" w:sz="6" w:space="0" w:color="000000"/>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主要技术规格及要求</w:t>
            </w:r>
          </w:p>
        </w:tc>
        <w:tc>
          <w:tcPr>
            <w:tcW w:w="2070" w:type="dxa"/>
            <w:tcBorders>
              <w:top w:val="single" w:sz="6" w:space="0" w:color="000000"/>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交货期</w:t>
            </w:r>
          </w:p>
        </w:tc>
        <w:tc>
          <w:tcPr>
            <w:tcW w:w="855" w:type="dxa"/>
            <w:tcBorders>
              <w:top w:val="single" w:sz="6" w:space="0" w:color="000000"/>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left"/>
              <w:rPr>
                <w:rFonts w:ascii="宋体" w:eastAsia="宋体" w:hAnsi="宋体" w:cs="宋体" w:hint="eastAsia"/>
                <w:kern w:val="0"/>
                <w:szCs w:val="21"/>
              </w:rPr>
            </w:pPr>
            <w:r w:rsidRPr="004D2FA8">
              <w:rPr>
                <w:rFonts w:ascii="宋体" w:eastAsia="宋体" w:hAnsi="宋体" w:cs="宋体" w:hint="eastAsia"/>
                <w:color w:val="000000"/>
                <w:kern w:val="0"/>
                <w:szCs w:val="21"/>
              </w:rPr>
              <w:t>交货/安装实施地点</w:t>
            </w:r>
          </w:p>
        </w:tc>
      </w:tr>
      <w:tr w:rsidR="004D2FA8" w:rsidRPr="004D2FA8" w:rsidTr="004D2FA8">
        <w:trPr>
          <w:trHeight w:val="600"/>
          <w:tblHeader/>
        </w:trPr>
        <w:tc>
          <w:tcPr>
            <w:tcW w:w="585" w:type="dxa"/>
            <w:tcBorders>
              <w:top w:val="nil"/>
              <w:left w:val="single" w:sz="6" w:space="0" w:color="000000"/>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1</w:t>
            </w:r>
          </w:p>
        </w:tc>
        <w:tc>
          <w:tcPr>
            <w:tcW w:w="660" w:type="dxa"/>
            <w:tcBorders>
              <w:top w:val="nil"/>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1-1</w:t>
            </w:r>
          </w:p>
        </w:tc>
        <w:tc>
          <w:tcPr>
            <w:tcW w:w="1035" w:type="dxa"/>
            <w:tcBorders>
              <w:top w:val="nil"/>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台式电子显微镜</w:t>
            </w:r>
          </w:p>
        </w:tc>
        <w:tc>
          <w:tcPr>
            <w:tcW w:w="660" w:type="dxa"/>
            <w:tcBorders>
              <w:top w:val="nil"/>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1台</w:t>
            </w:r>
          </w:p>
        </w:tc>
        <w:tc>
          <w:tcPr>
            <w:tcW w:w="885" w:type="dxa"/>
            <w:tcBorders>
              <w:top w:val="nil"/>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textAlignment w:val="center"/>
              <w:rPr>
                <w:rFonts w:ascii="宋体" w:eastAsia="宋体" w:hAnsi="宋体" w:cs="宋体" w:hint="eastAsia"/>
                <w:kern w:val="0"/>
                <w:szCs w:val="21"/>
              </w:rPr>
            </w:pPr>
            <w:r w:rsidRPr="004D2FA8">
              <w:rPr>
                <w:rFonts w:ascii="宋体" w:eastAsia="宋体" w:hAnsi="宋体" w:cs="宋体" w:hint="eastAsia"/>
                <w:color w:val="000000"/>
                <w:kern w:val="0"/>
                <w:szCs w:val="21"/>
              </w:rPr>
              <w:t>110</w:t>
            </w:r>
          </w:p>
        </w:tc>
        <w:tc>
          <w:tcPr>
            <w:tcW w:w="630" w:type="dxa"/>
            <w:vMerge w:val="restart"/>
            <w:tcBorders>
              <w:top w:val="nil"/>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textAlignment w:val="center"/>
              <w:rPr>
                <w:rFonts w:ascii="宋体" w:eastAsia="宋体" w:hAnsi="宋体" w:cs="宋体" w:hint="eastAsia"/>
                <w:kern w:val="0"/>
                <w:szCs w:val="21"/>
              </w:rPr>
            </w:pPr>
            <w:r w:rsidRPr="004D2FA8">
              <w:rPr>
                <w:rFonts w:ascii="宋体" w:eastAsia="宋体" w:hAnsi="宋体" w:cs="宋体" w:hint="eastAsia"/>
                <w:color w:val="000000"/>
                <w:kern w:val="0"/>
                <w:szCs w:val="21"/>
              </w:rPr>
              <w:t>170</w:t>
            </w:r>
          </w:p>
        </w:tc>
        <w:tc>
          <w:tcPr>
            <w:tcW w:w="1005" w:type="dxa"/>
            <w:tcBorders>
              <w:top w:val="nil"/>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textAlignment w:val="center"/>
              <w:rPr>
                <w:rFonts w:ascii="宋体" w:eastAsia="宋体" w:hAnsi="宋体" w:cs="宋体" w:hint="eastAsia"/>
                <w:kern w:val="0"/>
                <w:szCs w:val="21"/>
              </w:rPr>
            </w:pPr>
            <w:r w:rsidRPr="004D2FA8">
              <w:rPr>
                <w:rFonts w:ascii="宋体" w:eastAsia="宋体" w:hAnsi="宋体" w:cs="宋体" w:hint="eastAsia"/>
                <w:color w:val="000000"/>
                <w:kern w:val="0"/>
                <w:szCs w:val="21"/>
              </w:rPr>
              <w:t>2</w:t>
            </w:r>
          </w:p>
        </w:tc>
        <w:tc>
          <w:tcPr>
            <w:tcW w:w="900" w:type="dxa"/>
            <w:vMerge w:val="restart"/>
            <w:tcBorders>
              <w:top w:val="nil"/>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详见招标文件第三章“招标内容及要求”</w:t>
            </w:r>
          </w:p>
        </w:tc>
        <w:tc>
          <w:tcPr>
            <w:tcW w:w="2070" w:type="dxa"/>
            <w:tcBorders>
              <w:top w:val="nil"/>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合同签订后6个月内全部设备交货，并完成安装、调试等工作，交付使用。</w:t>
            </w:r>
          </w:p>
        </w:tc>
        <w:tc>
          <w:tcPr>
            <w:tcW w:w="855" w:type="dxa"/>
            <w:vMerge w:val="restart"/>
            <w:tcBorders>
              <w:top w:val="nil"/>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福建工程学院指定的地点</w:t>
            </w:r>
          </w:p>
        </w:tc>
      </w:tr>
      <w:tr w:rsidR="004D2FA8" w:rsidRPr="004D2FA8" w:rsidTr="004D2FA8">
        <w:trPr>
          <w:trHeight w:val="600"/>
          <w:tblHeader/>
        </w:trPr>
        <w:tc>
          <w:tcPr>
            <w:tcW w:w="585" w:type="dxa"/>
            <w:tcBorders>
              <w:top w:val="nil"/>
              <w:left w:val="single" w:sz="6" w:space="0" w:color="000000"/>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2</w:t>
            </w:r>
          </w:p>
        </w:tc>
        <w:tc>
          <w:tcPr>
            <w:tcW w:w="660" w:type="dxa"/>
            <w:tcBorders>
              <w:top w:val="nil"/>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2-1</w:t>
            </w:r>
          </w:p>
        </w:tc>
        <w:tc>
          <w:tcPr>
            <w:tcW w:w="1035" w:type="dxa"/>
            <w:tcBorders>
              <w:top w:val="nil"/>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智能旋转模切机实验台</w:t>
            </w:r>
          </w:p>
        </w:tc>
        <w:tc>
          <w:tcPr>
            <w:tcW w:w="660" w:type="dxa"/>
            <w:tcBorders>
              <w:top w:val="nil"/>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1台</w:t>
            </w:r>
          </w:p>
        </w:tc>
        <w:tc>
          <w:tcPr>
            <w:tcW w:w="885" w:type="dxa"/>
            <w:tcBorders>
              <w:top w:val="nil"/>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textAlignment w:val="center"/>
              <w:rPr>
                <w:rFonts w:ascii="宋体" w:eastAsia="宋体" w:hAnsi="宋体" w:cs="宋体" w:hint="eastAsia"/>
                <w:kern w:val="0"/>
                <w:szCs w:val="21"/>
              </w:rPr>
            </w:pPr>
            <w:r w:rsidRPr="004D2FA8">
              <w:rPr>
                <w:rFonts w:ascii="宋体" w:eastAsia="宋体" w:hAnsi="宋体" w:cs="宋体" w:hint="eastAsia"/>
                <w:color w:val="000000"/>
                <w:kern w:val="0"/>
                <w:szCs w:val="21"/>
              </w:rPr>
              <w:t>60</w:t>
            </w:r>
          </w:p>
        </w:tc>
        <w:tc>
          <w:tcPr>
            <w:tcW w:w="0" w:type="auto"/>
            <w:vMerge/>
            <w:tcBorders>
              <w:top w:val="nil"/>
              <w:left w:val="nil"/>
              <w:bottom w:val="single" w:sz="6" w:space="0" w:color="000000"/>
              <w:right w:val="single" w:sz="6" w:space="0" w:color="000000"/>
            </w:tcBorders>
            <w:vAlign w:val="center"/>
            <w:hideMark/>
          </w:tcPr>
          <w:p w:rsidR="004D2FA8" w:rsidRPr="004D2FA8" w:rsidRDefault="004D2FA8" w:rsidP="004D2FA8">
            <w:pPr>
              <w:widowControl/>
              <w:jc w:val="left"/>
              <w:rPr>
                <w:rFonts w:ascii="宋体" w:eastAsia="宋体" w:hAnsi="宋体" w:cs="宋体"/>
                <w:kern w:val="0"/>
                <w:szCs w:val="21"/>
              </w:rPr>
            </w:pPr>
          </w:p>
        </w:tc>
        <w:tc>
          <w:tcPr>
            <w:tcW w:w="1005" w:type="dxa"/>
            <w:tcBorders>
              <w:top w:val="nil"/>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textAlignment w:val="center"/>
              <w:rPr>
                <w:rFonts w:ascii="宋体" w:eastAsia="宋体" w:hAnsi="宋体" w:cs="宋体" w:hint="eastAsia"/>
                <w:kern w:val="0"/>
                <w:szCs w:val="21"/>
              </w:rPr>
            </w:pPr>
            <w:r w:rsidRPr="004D2FA8">
              <w:rPr>
                <w:rFonts w:ascii="宋体" w:eastAsia="宋体" w:hAnsi="宋体" w:cs="宋体" w:hint="eastAsia"/>
                <w:color w:val="000000"/>
                <w:kern w:val="0"/>
                <w:szCs w:val="21"/>
              </w:rPr>
              <w:t>1</w:t>
            </w:r>
          </w:p>
        </w:tc>
        <w:tc>
          <w:tcPr>
            <w:tcW w:w="0" w:type="auto"/>
            <w:vMerge/>
            <w:tcBorders>
              <w:top w:val="nil"/>
              <w:left w:val="nil"/>
              <w:bottom w:val="single" w:sz="6" w:space="0" w:color="000000"/>
              <w:right w:val="single" w:sz="6" w:space="0" w:color="000000"/>
            </w:tcBorders>
            <w:vAlign w:val="center"/>
            <w:hideMark/>
          </w:tcPr>
          <w:p w:rsidR="004D2FA8" w:rsidRPr="004D2FA8" w:rsidRDefault="004D2FA8" w:rsidP="004D2FA8">
            <w:pPr>
              <w:widowControl/>
              <w:jc w:val="left"/>
              <w:rPr>
                <w:rFonts w:ascii="宋体" w:eastAsia="宋体" w:hAnsi="宋体" w:cs="宋体"/>
                <w:kern w:val="0"/>
                <w:szCs w:val="21"/>
              </w:rPr>
            </w:pPr>
          </w:p>
        </w:tc>
        <w:tc>
          <w:tcPr>
            <w:tcW w:w="2070" w:type="dxa"/>
            <w:tcBorders>
              <w:top w:val="nil"/>
              <w:left w:val="nil"/>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center"/>
              <w:rPr>
                <w:rFonts w:ascii="宋体" w:eastAsia="宋体" w:hAnsi="宋体" w:cs="宋体" w:hint="eastAsia"/>
                <w:kern w:val="0"/>
                <w:szCs w:val="21"/>
              </w:rPr>
            </w:pPr>
            <w:r w:rsidRPr="004D2FA8">
              <w:rPr>
                <w:rFonts w:ascii="宋体" w:eastAsia="宋体" w:hAnsi="宋体" w:cs="宋体" w:hint="eastAsia"/>
                <w:color w:val="000000"/>
                <w:kern w:val="0"/>
                <w:szCs w:val="21"/>
              </w:rPr>
              <w:t>合同签订后2个月内全部设备交货，并完成安装、调试等工作，交付使用。</w:t>
            </w:r>
          </w:p>
        </w:tc>
        <w:tc>
          <w:tcPr>
            <w:tcW w:w="0" w:type="auto"/>
            <w:vMerge/>
            <w:tcBorders>
              <w:top w:val="nil"/>
              <w:left w:val="nil"/>
              <w:bottom w:val="single" w:sz="6" w:space="0" w:color="000000"/>
              <w:right w:val="single" w:sz="6" w:space="0" w:color="000000"/>
            </w:tcBorders>
            <w:vAlign w:val="center"/>
            <w:hideMark/>
          </w:tcPr>
          <w:p w:rsidR="004D2FA8" w:rsidRPr="004D2FA8" w:rsidRDefault="004D2FA8" w:rsidP="004D2FA8">
            <w:pPr>
              <w:widowControl/>
              <w:jc w:val="left"/>
              <w:rPr>
                <w:rFonts w:ascii="宋体" w:eastAsia="宋体" w:hAnsi="宋体" w:cs="宋体"/>
                <w:kern w:val="0"/>
                <w:szCs w:val="21"/>
              </w:rPr>
            </w:pPr>
          </w:p>
        </w:tc>
      </w:tr>
      <w:tr w:rsidR="004D2FA8" w:rsidRPr="004D2FA8" w:rsidTr="004D2FA8">
        <w:trPr>
          <w:trHeight w:val="600"/>
          <w:tblHeader/>
        </w:trPr>
        <w:tc>
          <w:tcPr>
            <w:tcW w:w="9285" w:type="dxa"/>
            <w:gridSpan w:val="10"/>
            <w:tcBorders>
              <w:top w:val="nil"/>
              <w:left w:val="single" w:sz="6" w:space="0" w:color="000000"/>
              <w:bottom w:val="single" w:sz="6" w:space="0" w:color="000000"/>
              <w:right w:val="single" w:sz="6" w:space="0" w:color="000000"/>
            </w:tcBorders>
            <w:shd w:val="clear" w:color="auto" w:fill="auto"/>
            <w:vAlign w:val="center"/>
            <w:hideMark/>
          </w:tcPr>
          <w:p w:rsidR="004D2FA8" w:rsidRPr="004D2FA8" w:rsidRDefault="004D2FA8" w:rsidP="004D2FA8">
            <w:pPr>
              <w:widowControl/>
              <w:spacing w:before="75" w:after="75" w:line="285" w:lineRule="atLeast"/>
              <w:jc w:val="left"/>
              <w:rPr>
                <w:rFonts w:ascii="宋体" w:eastAsia="宋体" w:hAnsi="宋体" w:cs="宋体" w:hint="eastAsia"/>
                <w:kern w:val="0"/>
                <w:szCs w:val="21"/>
              </w:rPr>
            </w:pPr>
            <w:r w:rsidRPr="004D2FA8">
              <w:rPr>
                <w:rFonts w:ascii="宋体" w:eastAsia="宋体" w:hAnsi="宋体" w:cs="宋体" w:hint="eastAsia"/>
                <w:color w:val="000000"/>
                <w:kern w:val="0"/>
                <w:szCs w:val="21"/>
              </w:rPr>
              <w:t>说明：本项目</w:t>
            </w:r>
            <w:proofErr w:type="gramStart"/>
            <w:r w:rsidRPr="004D2FA8">
              <w:rPr>
                <w:rFonts w:ascii="宋体" w:eastAsia="宋体" w:hAnsi="宋体" w:cs="宋体" w:hint="eastAsia"/>
                <w:color w:val="000000"/>
                <w:kern w:val="0"/>
                <w:szCs w:val="21"/>
              </w:rPr>
              <w:t>各合同包</w:t>
            </w:r>
            <w:proofErr w:type="gramEnd"/>
            <w:r w:rsidRPr="004D2FA8">
              <w:rPr>
                <w:rFonts w:ascii="宋体" w:eastAsia="宋体" w:hAnsi="宋体" w:cs="宋体" w:hint="eastAsia"/>
                <w:color w:val="000000"/>
                <w:kern w:val="0"/>
                <w:szCs w:val="21"/>
              </w:rPr>
              <w:t>均为单一品目号，相应</w:t>
            </w:r>
            <w:proofErr w:type="gramStart"/>
            <w:r w:rsidRPr="004D2FA8">
              <w:rPr>
                <w:rFonts w:ascii="宋体" w:eastAsia="宋体" w:hAnsi="宋体" w:cs="宋体" w:hint="eastAsia"/>
                <w:color w:val="000000"/>
                <w:kern w:val="0"/>
                <w:szCs w:val="21"/>
              </w:rPr>
              <w:t>合同包若出现</w:t>
            </w:r>
            <w:proofErr w:type="gramEnd"/>
            <w:r w:rsidRPr="004D2FA8">
              <w:rPr>
                <w:rFonts w:ascii="宋体" w:eastAsia="宋体" w:hAnsi="宋体" w:cs="宋体" w:hint="eastAsia"/>
                <w:color w:val="000000"/>
                <w:kern w:val="0"/>
                <w:szCs w:val="21"/>
              </w:rPr>
              <w:t>整机有多家供应商用同一品牌同一型号产品参加投标的，将作为一家供应商计算。</w:t>
            </w:r>
          </w:p>
        </w:tc>
      </w:tr>
    </w:tbl>
    <w:p w:rsidR="004D2FA8" w:rsidRPr="004D2FA8" w:rsidRDefault="004D2FA8" w:rsidP="004D2FA8">
      <w:pPr>
        <w:widowControl/>
        <w:spacing w:before="75" w:after="75" w:line="285" w:lineRule="atLeast"/>
        <w:ind w:firstLine="480"/>
        <w:jc w:val="left"/>
        <w:rPr>
          <w:rFonts w:ascii="宋体" w:eastAsia="宋体" w:hAnsi="宋体" w:cs="宋体" w:hint="eastAsia"/>
          <w:color w:val="000000"/>
          <w:kern w:val="0"/>
          <w:szCs w:val="21"/>
        </w:rPr>
      </w:pPr>
      <w:r w:rsidRPr="004D2FA8">
        <w:rPr>
          <w:rFonts w:ascii="宋体" w:eastAsia="宋体" w:hAnsi="宋体" w:cs="宋体" w:hint="eastAsia"/>
          <w:color w:val="000000"/>
          <w:kern w:val="0"/>
          <w:sz w:val="24"/>
          <w:szCs w:val="24"/>
        </w:rPr>
        <w:t>采</w:t>
      </w:r>
      <w:r w:rsidRPr="004D2FA8">
        <w:rPr>
          <w:rFonts w:ascii="宋体" w:eastAsia="宋体" w:hAnsi="宋体" w:cs="宋体" w:hint="eastAsia"/>
          <w:color w:val="000000"/>
          <w:kern w:val="0"/>
          <w:szCs w:val="21"/>
        </w:rPr>
        <w:t>购单位: 福建工程学院地址: 福州市大学新区学园路3号</w:t>
      </w:r>
    </w:p>
    <w:p w:rsidR="004D2FA8" w:rsidRPr="004D2FA8" w:rsidRDefault="004D2FA8" w:rsidP="004D2FA8">
      <w:pPr>
        <w:widowControl/>
        <w:spacing w:before="75" w:after="75" w:line="285" w:lineRule="atLeast"/>
        <w:ind w:firstLine="48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联系方式: 许明</w:t>
      </w:r>
      <w:proofErr w:type="gramStart"/>
      <w:r w:rsidRPr="004D2FA8">
        <w:rPr>
          <w:rFonts w:ascii="宋体" w:eastAsia="宋体" w:hAnsi="宋体" w:cs="宋体" w:hint="eastAsia"/>
          <w:color w:val="000000"/>
          <w:kern w:val="0"/>
          <w:szCs w:val="21"/>
        </w:rPr>
        <w:t>三电话</w:t>
      </w:r>
      <w:proofErr w:type="gramEnd"/>
      <w:r w:rsidRPr="004D2FA8">
        <w:rPr>
          <w:rFonts w:ascii="宋体" w:eastAsia="宋体" w:hAnsi="宋体" w:cs="宋体" w:hint="eastAsia"/>
          <w:color w:val="000000"/>
          <w:kern w:val="0"/>
          <w:szCs w:val="21"/>
        </w:rPr>
        <w:t>: 18960916900</w:t>
      </w:r>
    </w:p>
    <w:p w:rsidR="004D2FA8" w:rsidRPr="004D2FA8" w:rsidRDefault="004D2FA8" w:rsidP="004D2FA8">
      <w:pPr>
        <w:widowControl/>
        <w:spacing w:before="75" w:after="75" w:line="285" w:lineRule="atLeast"/>
        <w:ind w:firstLine="48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3．本项目</w:t>
      </w:r>
      <w:proofErr w:type="gramStart"/>
      <w:r w:rsidRPr="004D2FA8">
        <w:rPr>
          <w:rFonts w:ascii="宋体" w:eastAsia="宋体" w:hAnsi="宋体" w:cs="宋体" w:hint="eastAsia"/>
          <w:color w:val="000000"/>
          <w:kern w:val="0"/>
          <w:szCs w:val="21"/>
        </w:rPr>
        <w:t>各合同包最高</w:t>
      </w:r>
      <w:proofErr w:type="gramEnd"/>
      <w:r w:rsidRPr="004D2FA8">
        <w:rPr>
          <w:rFonts w:ascii="宋体" w:eastAsia="宋体" w:hAnsi="宋体" w:cs="宋体" w:hint="eastAsia"/>
          <w:color w:val="000000"/>
          <w:kern w:val="0"/>
          <w:szCs w:val="21"/>
        </w:rPr>
        <w:t>限价：详见本公告第2条“招标项目内容”一览表，超过预算价的报价为无效报价。</w:t>
      </w:r>
    </w:p>
    <w:p w:rsidR="004D2FA8" w:rsidRPr="004D2FA8" w:rsidRDefault="004D2FA8" w:rsidP="004D2FA8">
      <w:pPr>
        <w:widowControl/>
        <w:spacing w:before="75" w:after="75" w:line="285" w:lineRule="atLeast"/>
        <w:ind w:firstLine="48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4.发售招标文件时间：2016年7月5日起至2016年7月25日止(节假日除外),每天上午8：30～11：30，下午3：00～5：30（北京时间），到福建省招标采购集团有限公司5楼509</w:t>
      </w:r>
      <w:proofErr w:type="gramStart"/>
      <w:r w:rsidRPr="004D2FA8">
        <w:rPr>
          <w:rFonts w:ascii="宋体" w:eastAsia="宋体" w:hAnsi="宋体" w:cs="宋体" w:hint="eastAsia"/>
          <w:color w:val="000000"/>
          <w:kern w:val="0"/>
          <w:szCs w:val="21"/>
        </w:rPr>
        <w:t>室购买</w:t>
      </w:r>
      <w:proofErr w:type="gramEnd"/>
      <w:r w:rsidRPr="004D2FA8">
        <w:rPr>
          <w:rFonts w:ascii="宋体" w:eastAsia="宋体" w:hAnsi="宋体" w:cs="宋体" w:hint="eastAsia"/>
          <w:color w:val="000000"/>
          <w:kern w:val="0"/>
          <w:szCs w:val="21"/>
        </w:rPr>
        <w:t>招标文件，招标文件售后不退。</w:t>
      </w:r>
    </w:p>
    <w:p w:rsidR="004D2FA8" w:rsidRPr="004D2FA8" w:rsidRDefault="004D2FA8" w:rsidP="004D2FA8">
      <w:pPr>
        <w:widowControl/>
        <w:spacing w:before="75" w:after="75" w:line="285" w:lineRule="atLeast"/>
        <w:ind w:firstLine="48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5.发售招标文件地点：福建省福州市鼓楼区洪山园路68号招标大厦5楼509室</w:t>
      </w:r>
    </w:p>
    <w:p w:rsidR="004D2FA8" w:rsidRPr="004D2FA8" w:rsidRDefault="004D2FA8" w:rsidP="004D2FA8">
      <w:pPr>
        <w:widowControl/>
        <w:spacing w:before="75" w:after="75" w:line="285" w:lineRule="atLeast"/>
        <w:ind w:firstLine="48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6.项目联系人：陈美连、</w:t>
      </w:r>
      <w:proofErr w:type="gramStart"/>
      <w:r w:rsidRPr="004D2FA8">
        <w:rPr>
          <w:rFonts w:ascii="宋体" w:eastAsia="宋体" w:hAnsi="宋体" w:cs="宋体" w:hint="eastAsia"/>
          <w:color w:val="000000"/>
          <w:kern w:val="0"/>
          <w:szCs w:val="21"/>
        </w:rPr>
        <w:t>庄香东</w:t>
      </w:r>
      <w:proofErr w:type="gramEnd"/>
    </w:p>
    <w:p w:rsidR="004D2FA8" w:rsidRPr="004D2FA8" w:rsidRDefault="004D2FA8" w:rsidP="004D2FA8">
      <w:pPr>
        <w:widowControl/>
        <w:spacing w:before="75" w:after="75" w:line="285" w:lineRule="atLeast"/>
        <w:ind w:firstLine="48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联系电话：0591- 87600347、38872249传真：0591-38872072</w:t>
      </w:r>
    </w:p>
    <w:p w:rsidR="004D2FA8" w:rsidRPr="004D2FA8" w:rsidRDefault="004D2FA8" w:rsidP="004D2FA8">
      <w:pPr>
        <w:widowControl/>
        <w:spacing w:before="75" w:after="75" w:line="285" w:lineRule="atLeast"/>
        <w:ind w:firstLine="48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公司网址：www.fujianbid.comE-mail：389120623@qq.com</w:t>
      </w:r>
    </w:p>
    <w:p w:rsidR="004D2FA8" w:rsidRPr="004D2FA8" w:rsidRDefault="004D2FA8" w:rsidP="004D2FA8">
      <w:pPr>
        <w:widowControl/>
        <w:spacing w:before="75" w:after="75" w:line="285" w:lineRule="atLeast"/>
        <w:ind w:firstLine="42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7.投标人资格要求：</w:t>
      </w:r>
    </w:p>
    <w:p w:rsidR="004D2FA8" w:rsidRPr="004D2FA8" w:rsidRDefault="004D2FA8" w:rsidP="004D2FA8">
      <w:pPr>
        <w:widowControl/>
        <w:spacing w:before="75" w:after="75" w:line="285" w:lineRule="atLeast"/>
        <w:ind w:firstLine="63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(1)投标人应是具备独立法人资格且有能力提供招标货物及服务的国内企业(投标人应在投标文件中提供企业法人营业执照和税务登记证复印件,并加盖投标人单位公章。已完成三证合一并办理新版营业执照的供应商，则可以提供新版工商营业执照复印件，并加盖供应商单位公章)。</w:t>
      </w:r>
    </w:p>
    <w:p w:rsidR="004D2FA8" w:rsidRPr="004D2FA8" w:rsidRDefault="004D2FA8" w:rsidP="004D2FA8">
      <w:pPr>
        <w:widowControl/>
        <w:spacing w:before="75" w:after="75" w:line="285" w:lineRule="atLeast"/>
        <w:ind w:firstLine="63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(2)本项目合同包2未办理进口产品论证审核，不接受进口产品投标，其余合同</w:t>
      </w:r>
      <w:proofErr w:type="gramStart"/>
      <w:r w:rsidRPr="004D2FA8">
        <w:rPr>
          <w:rFonts w:ascii="宋体" w:eastAsia="宋体" w:hAnsi="宋体" w:cs="宋体" w:hint="eastAsia"/>
          <w:color w:val="000000"/>
          <w:kern w:val="0"/>
          <w:szCs w:val="21"/>
        </w:rPr>
        <w:t>包接受</w:t>
      </w:r>
      <w:proofErr w:type="gramEnd"/>
      <w:r w:rsidRPr="004D2FA8">
        <w:rPr>
          <w:rFonts w:ascii="宋体" w:eastAsia="宋体" w:hAnsi="宋体" w:cs="宋体" w:hint="eastAsia"/>
          <w:color w:val="000000"/>
          <w:kern w:val="0"/>
          <w:szCs w:val="21"/>
        </w:rPr>
        <w:t>进口产品投标。</w:t>
      </w:r>
    </w:p>
    <w:p w:rsidR="004D2FA8" w:rsidRPr="004D2FA8" w:rsidRDefault="004D2FA8" w:rsidP="004D2FA8">
      <w:pPr>
        <w:widowControl/>
        <w:spacing w:before="75" w:after="75" w:line="285" w:lineRule="atLeast"/>
        <w:ind w:firstLine="63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lastRenderedPageBreak/>
        <w:t>(3)根据</w:t>
      </w:r>
      <w:proofErr w:type="gramStart"/>
      <w:r w:rsidRPr="004D2FA8">
        <w:rPr>
          <w:rFonts w:ascii="宋体" w:eastAsia="宋体" w:hAnsi="宋体" w:cs="宋体" w:hint="eastAsia"/>
          <w:color w:val="000000"/>
          <w:kern w:val="0"/>
          <w:szCs w:val="21"/>
        </w:rPr>
        <w:t>闽检发</w:t>
      </w:r>
      <w:proofErr w:type="gramEnd"/>
      <w:r w:rsidRPr="004D2FA8">
        <w:rPr>
          <w:rFonts w:ascii="宋体" w:eastAsia="宋体" w:hAnsi="宋体" w:cs="宋体" w:hint="eastAsia"/>
          <w:color w:val="000000"/>
          <w:kern w:val="0"/>
          <w:szCs w:val="21"/>
        </w:rPr>
        <w:t>[2014]7号文的要求，投标人需在投标文件中提供由投标人住所地或本项目业务发生地检察院出具的针对投标人单位的行贿犯罪档案查询结果告知函原件（该函应自出具之日起2个月内有效，且在开标当日保持有效）。</w:t>
      </w:r>
    </w:p>
    <w:p w:rsidR="004D2FA8" w:rsidRPr="004D2FA8" w:rsidRDefault="004D2FA8" w:rsidP="004D2FA8">
      <w:pPr>
        <w:widowControl/>
        <w:spacing w:before="75" w:after="75" w:line="285" w:lineRule="atLeast"/>
        <w:ind w:firstLine="63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(4)应提供投标人2014年度或2015年度的财务状况报告，截标时间前三个月内的依法缴纳税收和社会保障资金的相关材料；</w:t>
      </w:r>
    </w:p>
    <w:p w:rsidR="004D2FA8" w:rsidRPr="004D2FA8" w:rsidRDefault="004D2FA8" w:rsidP="004D2FA8">
      <w:pPr>
        <w:widowControl/>
        <w:spacing w:before="75" w:after="75" w:line="285" w:lineRule="atLeast"/>
        <w:ind w:firstLine="63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(5)应提供投标人具备履行合同所必需的设备和专业技术能力的证明材料；</w:t>
      </w:r>
    </w:p>
    <w:p w:rsidR="004D2FA8" w:rsidRPr="004D2FA8" w:rsidRDefault="004D2FA8" w:rsidP="004D2FA8">
      <w:pPr>
        <w:widowControl/>
        <w:spacing w:before="75" w:after="75" w:line="285" w:lineRule="atLeast"/>
        <w:ind w:firstLine="63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(6)应提供投标人参加政府采购活动前3年内在经营活动中没有重大违法记录的书面声明；</w:t>
      </w:r>
    </w:p>
    <w:p w:rsidR="004D2FA8" w:rsidRPr="004D2FA8" w:rsidRDefault="004D2FA8" w:rsidP="004D2FA8">
      <w:pPr>
        <w:widowControl/>
        <w:spacing w:before="75" w:after="75" w:line="285" w:lineRule="atLeast"/>
        <w:ind w:firstLine="63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(7)本项目不接受联合体形式的投标。</w:t>
      </w:r>
    </w:p>
    <w:p w:rsidR="004D2FA8" w:rsidRPr="004D2FA8" w:rsidRDefault="004D2FA8" w:rsidP="004D2FA8">
      <w:pPr>
        <w:widowControl/>
        <w:spacing w:before="75" w:after="75" w:line="285" w:lineRule="atLeast"/>
        <w:ind w:firstLine="42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8.投标截止时间：2016年7月26日下午15：00（北京时间）</w:t>
      </w:r>
    </w:p>
    <w:p w:rsidR="004D2FA8" w:rsidRPr="004D2FA8" w:rsidRDefault="004D2FA8" w:rsidP="004D2FA8">
      <w:pPr>
        <w:widowControl/>
        <w:spacing w:before="75" w:after="75" w:line="285" w:lineRule="atLeast"/>
        <w:ind w:firstLine="42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9.开标时间：2016年7月26日下午15：00（北京时间）</w:t>
      </w:r>
    </w:p>
    <w:p w:rsidR="004D2FA8" w:rsidRPr="004D2FA8" w:rsidRDefault="004D2FA8" w:rsidP="004D2FA8">
      <w:pPr>
        <w:widowControl/>
        <w:spacing w:before="75" w:after="75" w:line="285" w:lineRule="atLeast"/>
        <w:ind w:firstLine="42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10.开标地点：福建省福州市鼓楼区洪山园路68号招标大厦4楼本项目开标厅</w:t>
      </w:r>
    </w:p>
    <w:p w:rsidR="004D2FA8" w:rsidRPr="004D2FA8" w:rsidRDefault="004D2FA8" w:rsidP="004D2FA8">
      <w:pPr>
        <w:widowControl/>
        <w:spacing w:before="75" w:after="75" w:line="285" w:lineRule="atLeast"/>
        <w:ind w:firstLine="42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11.标书售价及要求：招标文件售价为50元人民币；如需邮购，另加50元人民币；招标文件售后不退。</w:t>
      </w:r>
    </w:p>
    <w:p w:rsidR="004D2FA8" w:rsidRPr="004D2FA8" w:rsidRDefault="004D2FA8" w:rsidP="004D2FA8">
      <w:pPr>
        <w:widowControl/>
        <w:spacing w:before="75" w:after="75" w:line="285" w:lineRule="atLeast"/>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12．开户银行：福建海峡银行东街支行</w:t>
      </w:r>
    </w:p>
    <w:p w:rsidR="004D2FA8" w:rsidRPr="004D2FA8" w:rsidRDefault="004D2FA8" w:rsidP="004D2FA8">
      <w:pPr>
        <w:widowControl/>
        <w:spacing w:before="75" w:after="75" w:line="285" w:lineRule="atLeast"/>
        <w:ind w:firstLine="84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开户名称：福建省招标采购集团有限公司</w:t>
      </w:r>
    </w:p>
    <w:p w:rsidR="004D2FA8" w:rsidRPr="004D2FA8" w:rsidRDefault="004D2FA8" w:rsidP="004D2FA8">
      <w:pPr>
        <w:widowControl/>
        <w:spacing w:before="75" w:after="75" w:line="285" w:lineRule="atLeast"/>
        <w:ind w:firstLine="840"/>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银行</w:t>
      </w:r>
      <w:r>
        <w:rPr>
          <w:rFonts w:ascii="宋体" w:eastAsia="宋体" w:hAnsi="宋体" w:cs="宋体" w:hint="eastAsia"/>
          <w:color w:val="000000"/>
          <w:kern w:val="0"/>
          <w:szCs w:val="21"/>
        </w:rPr>
        <w:t>账</w:t>
      </w:r>
      <w:r w:rsidRPr="004D2FA8">
        <w:rPr>
          <w:rFonts w:ascii="宋体" w:eastAsia="宋体" w:hAnsi="宋体" w:cs="宋体" w:hint="eastAsia"/>
          <w:color w:val="000000"/>
          <w:kern w:val="0"/>
          <w:szCs w:val="21"/>
        </w:rPr>
        <w:t>号：100012691890010001</w:t>
      </w:r>
    </w:p>
    <w:p w:rsidR="004D2FA8" w:rsidRPr="004D2FA8" w:rsidRDefault="004D2FA8" w:rsidP="004D2FA8">
      <w:pPr>
        <w:widowControl/>
        <w:spacing w:before="75" w:after="75" w:line="285" w:lineRule="atLeast"/>
        <w:ind w:firstLine="5985"/>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福建省招标采购集团有限公司</w:t>
      </w:r>
    </w:p>
    <w:p w:rsidR="004D2FA8" w:rsidRPr="004D2FA8" w:rsidRDefault="004D2FA8" w:rsidP="004D2FA8">
      <w:pPr>
        <w:widowControl/>
        <w:spacing w:before="75" w:after="75" w:line="285" w:lineRule="atLeast"/>
        <w:ind w:firstLine="6405"/>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2016年7月5日</w:t>
      </w:r>
    </w:p>
    <w:p w:rsidR="004D2FA8" w:rsidRPr="004D2FA8" w:rsidRDefault="004D2FA8" w:rsidP="004D2FA8">
      <w:pPr>
        <w:widowControl/>
        <w:spacing w:before="75" w:after="75"/>
        <w:jc w:val="left"/>
        <w:rPr>
          <w:rFonts w:ascii="宋体" w:eastAsia="宋体" w:hAnsi="宋体" w:cs="宋体" w:hint="eastAsia"/>
          <w:color w:val="000000"/>
          <w:kern w:val="0"/>
          <w:szCs w:val="21"/>
        </w:rPr>
      </w:pPr>
      <w:r w:rsidRPr="004D2FA8">
        <w:rPr>
          <w:rFonts w:ascii="宋体" w:eastAsia="宋体" w:hAnsi="宋体" w:cs="宋体" w:hint="eastAsia"/>
          <w:color w:val="000000"/>
          <w:kern w:val="0"/>
          <w:szCs w:val="21"/>
        </w:rPr>
        <w:t> </w:t>
      </w:r>
    </w:p>
    <w:p w:rsidR="005E73B1" w:rsidRDefault="005E73B1">
      <w:bookmarkStart w:id="0" w:name="_GoBack"/>
      <w:bookmarkEnd w:id="0"/>
    </w:p>
    <w:sectPr w:rsidR="005E7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94"/>
    <w:rsid w:val="004D2FA8"/>
    <w:rsid w:val="005E73B1"/>
    <w:rsid w:val="00C42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8B2ED-6D93-452F-AEE6-8EFB04C7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2FA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693905">
      <w:bodyDiv w:val="1"/>
      <w:marLeft w:val="0"/>
      <w:marRight w:val="0"/>
      <w:marTop w:val="0"/>
      <w:marBottom w:val="0"/>
      <w:divBdr>
        <w:top w:val="none" w:sz="0" w:space="0" w:color="auto"/>
        <w:left w:val="none" w:sz="0" w:space="0" w:color="auto"/>
        <w:bottom w:val="none" w:sz="0" w:space="0" w:color="auto"/>
        <w:right w:val="none" w:sz="0" w:space="0" w:color="auto"/>
      </w:divBdr>
      <w:divsChild>
        <w:div w:id="169027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2024-09-04T07:42:00Z</dcterms:created>
  <dcterms:modified xsi:type="dcterms:W3CDTF">2024-09-04T07:42:00Z</dcterms:modified>
</cp:coreProperties>
</file>